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1" w:type="dxa"/>
        <w:tblInd w:w="-709" w:type="dxa"/>
        <w:tblLook w:val="04A0" w:firstRow="1" w:lastRow="0" w:firstColumn="1" w:lastColumn="0" w:noHBand="0" w:noVBand="1"/>
      </w:tblPr>
      <w:tblGrid>
        <w:gridCol w:w="5544"/>
        <w:gridCol w:w="4237"/>
      </w:tblGrid>
      <w:tr w:rsidR="00B578CE" w:rsidRPr="00A37E69" w:rsidTr="00B578CE">
        <w:trPr>
          <w:trHeight w:val="1559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D51A42" w:rsidRPr="004D531A" w:rsidRDefault="00D51A42" w:rsidP="004D531A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53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BAN CHẤP HÀNH TRUNG ƯƠNG</w:t>
            </w:r>
          </w:p>
          <w:p w:rsidR="00D51A42" w:rsidRPr="00A37E69" w:rsidRDefault="00D51A42" w:rsidP="000A67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7E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***</w:t>
            </w:r>
          </w:p>
          <w:p w:rsidR="00D51A42" w:rsidRPr="00A37E69" w:rsidRDefault="00ED4FF5" w:rsidP="00F53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Số:</w:t>
            </w:r>
            <w:r w:rsidR="004B3C44" w:rsidRPr="00A37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</w:t>
            </w:r>
            <w:r w:rsidR="00B36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06AAE" w:rsidRPr="00E06A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7769 </w:t>
            </w:r>
            <w:r w:rsidR="00B36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45ADD" w:rsidRPr="00A37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9D6425" w:rsidRPr="00A37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CV</w:t>
            </w:r>
            <w:r w:rsidR="00D51A42" w:rsidRPr="00A37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/TWĐTN-BTG</w:t>
            </w:r>
          </w:p>
          <w:p w:rsidR="00C04FBB" w:rsidRDefault="009D6425" w:rsidP="00C04FB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74B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“</w:t>
            </w:r>
            <w:bookmarkStart w:id="0" w:name="_GoBack"/>
            <w:r w:rsidRPr="00F74B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V/v tuyên truyền</w:t>
            </w:r>
            <w:r w:rsidR="00A410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vi-VN"/>
              </w:rPr>
              <w:t>,</w:t>
            </w:r>
            <w:r w:rsidRPr="00F74B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kỷ niệm 1</w:t>
            </w:r>
            <w:r w:rsidR="00B361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="00C04F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  <w:r w:rsidR="001661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năm </w:t>
            </w:r>
          </w:p>
          <w:p w:rsidR="00FA44DB" w:rsidRDefault="009D6425" w:rsidP="00B3614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74B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Ngày sinh </w:t>
            </w:r>
            <w:r w:rsidR="00A278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đồng chí</w:t>
            </w:r>
            <w:r w:rsidR="00A37E69" w:rsidRPr="00F74B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B361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Lê Đức Thọ</w:t>
            </w:r>
            <w:r w:rsidR="00C04F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493DAE" w:rsidRPr="00085A2F" w:rsidRDefault="00C04FBB" w:rsidP="00B3614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B361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10/10</w:t>
            </w:r>
            <w:r w:rsidR="00A37E69" w:rsidRPr="00F74B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/1</w:t>
            </w:r>
            <w:r w:rsidR="00B361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="00C15A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11</w:t>
            </w:r>
            <w:r w:rsidR="004870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A410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vi-VN"/>
              </w:rPr>
              <w:t>-</w:t>
            </w:r>
            <w:r w:rsidR="004870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B361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10/10</w:t>
            </w:r>
            <w:r w:rsidR="00A37E69" w:rsidRPr="00F74B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/2021</w:t>
            </w:r>
            <w:r w:rsidR="00ED69E9" w:rsidRPr="00F74B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vi-VN"/>
              </w:rPr>
              <w:t>)</w:t>
            </w:r>
            <w:r w:rsidR="009D6425" w:rsidRPr="00F74B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”</w:t>
            </w:r>
            <w:bookmarkEnd w:id="0"/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D51A42" w:rsidRPr="00253F45" w:rsidRDefault="00D51A42" w:rsidP="00253F4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8"/>
              </w:rPr>
            </w:pPr>
            <w:r w:rsidRPr="00253F45">
              <w:rPr>
                <w:rFonts w:ascii="Times New Roman" w:hAnsi="Times New Roman" w:cs="Times New Roman"/>
                <w:b/>
                <w:sz w:val="30"/>
                <w:szCs w:val="28"/>
              </w:rPr>
              <w:t>ĐOÀN TNCS HỒ CHÍ MINH</w:t>
            </w:r>
          </w:p>
          <w:p w:rsidR="00D2051C" w:rsidRDefault="00405CC8" w:rsidP="009306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41909</wp:posOffset>
                      </wp:positionV>
                      <wp:extent cx="245745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57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4pt,3.3pt" to="200.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C62989" w:rsidRPr="00930617" w:rsidRDefault="00085A2F" w:rsidP="00E06AA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 </w:t>
            </w:r>
            <w:r w:rsidR="00D2051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H</w:t>
            </w:r>
            <w:r w:rsidR="00C62989" w:rsidRPr="008F5F7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à Nội</w:t>
            </w:r>
            <w:r w:rsidR="00C62989" w:rsidRPr="008F5F7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  <w:t xml:space="preserve">, ngày </w:t>
            </w:r>
            <w:r w:rsidR="00E06AA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20  </w:t>
            </w:r>
            <w:r w:rsidR="00C62989" w:rsidRPr="008F5F7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  <w:t xml:space="preserve">tháng </w:t>
            </w:r>
            <w:r w:rsidR="00B3614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8</w:t>
            </w:r>
            <w:r w:rsidR="00C62989" w:rsidRPr="008F5F7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  <w:t xml:space="preserve"> năm 202</w:t>
            </w:r>
            <w:r w:rsidR="00A37E69" w:rsidRPr="008F5F7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1</w:t>
            </w:r>
          </w:p>
        </w:tc>
      </w:tr>
    </w:tbl>
    <w:tbl>
      <w:tblPr>
        <w:tblStyle w:val="TableGrid"/>
        <w:tblpPr w:leftFromText="180" w:rightFromText="180" w:vertAnchor="text" w:horzAnchor="margin" w:tblpX="142" w:tblpY="386"/>
        <w:tblW w:w="8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4"/>
        <w:gridCol w:w="7029"/>
      </w:tblGrid>
      <w:tr w:rsidR="00ED69E9" w:rsidRPr="00E06AAE" w:rsidTr="00493DAE">
        <w:trPr>
          <w:trHeight w:val="981"/>
        </w:trPr>
        <w:tc>
          <w:tcPr>
            <w:tcW w:w="1684" w:type="dxa"/>
          </w:tcPr>
          <w:p w:rsidR="009617EE" w:rsidRDefault="009617EE" w:rsidP="00027D7D">
            <w:pPr>
              <w:ind w:right="-46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9D6425" w:rsidRPr="00ED69E9" w:rsidRDefault="00ED69E9" w:rsidP="00027D7D">
            <w:pPr>
              <w:ind w:right="-46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vi-VN"/>
              </w:rPr>
            </w:pPr>
            <w:r w:rsidRPr="00ED69E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vi-VN"/>
              </w:rPr>
              <w:t>Kính gửi:</w:t>
            </w:r>
          </w:p>
        </w:tc>
        <w:tc>
          <w:tcPr>
            <w:tcW w:w="7029" w:type="dxa"/>
          </w:tcPr>
          <w:p w:rsidR="009617EE" w:rsidRPr="00E60063" w:rsidRDefault="009617EE" w:rsidP="00F16979">
            <w:pPr>
              <w:ind w:firstLine="49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F16979" w:rsidRPr="00E60063" w:rsidRDefault="000E6FED" w:rsidP="00F16979">
            <w:pPr>
              <w:ind w:firstLine="49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vi-VN"/>
              </w:rPr>
            </w:pPr>
            <w:r w:rsidRPr="00E60063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vi-VN"/>
              </w:rPr>
              <w:t>- Các ban</w:t>
            </w:r>
            <w:r w:rsidR="00A22D4D" w:rsidRPr="00A410C4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vi-VN"/>
              </w:rPr>
              <w:t xml:space="preserve"> khối </w:t>
            </w:r>
            <w:r w:rsidRPr="00E60063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vi-VN"/>
              </w:rPr>
              <w:t>phong trào</w:t>
            </w:r>
            <w:r w:rsidR="00A410C4" w:rsidRPr="00A410C4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vi-VN"/>
              </w:rPr>
              <w:t>, Văn phòng</w:t>
            </w:r>
            <w:r w:rsidRPr="00E60063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vi-VN"/>
              </w:rPr>
              <w:t xml:space="preserve"> Trung ương Đoàn</w:t>
            </w:r>
            <w:r w:rsidR="00F16979" w:rsidRPr="00E60063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vi-VN"/>
              </w:rPr>
              <w:t>;</w:t>
            </w:r>
          </w:p>
          <w:p w:rsidR="002279B6" w:rsidRDefault="00F16979" w:rsidP="00F16979">
            <w:pPr>
              <w:ind w:firstLine="49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vi-VN"/>
              </w:rPr>
            </w:pPr>
            <w:r w:rsidRPr="00A410C4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  <w:lang w:val="pl-PL"/>
              </w:rPr>
              <w:t xml:space="preserve">- </w:t>
            </w:r>
            <w:r w:rsidR="002279B6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vi-VN"/>
              </w:rPr>
              <w:t xml:space="preserve">Ban Biên tập Báo Tiền Phong, Báo Thanh niên, </w:t>
            </w:r>
          </w:p>
          <w:p w:rsidR="009B38EC" w:rsidRDefault="009B38EC" w:rsidP="009B38EC">
            <w:pPr>
              <w:ind w:firstLine="49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vi-VN"/>
              </w:rPr>
            </w:pPr>
            <w:r>
              <w:rPr>
                <w:rFonts w:ascii="Times New Roman Bold" w:hAnsi="Times New Roman Bold" w:cs="Times New Roman"/>
                <w:b/>
                <w:spacing w:val="-14"/>
                <w:sz w:val="28"/>
                <w:szCs w:val="28"/>
                <w:lang w:val="vi-VN"/>
              </w:rPr>
              <w:t xml:space="preserve">   </w:t>
            </w:r>
            <w:r w:rsidR="002279B6" w:rsidRPr="001914F2">
              <w:rPr>
                <w:rFonts w:ascii="Times New Roman Bold" w:hAnsi="Times New Roman Bold" w:cs="Times New Roman"/>
                <w:b/>
                <w:spacing w:val="-14"/>
                <w:sz w:val="28"/>
                <w:szCs w:val="28"/>
                <w:lang w:val="vi-VN"/>
              </w:rPr>
              <w:t>Báo Thiếu niên Tiền phong và Nhi đồng, Tạp chí Thanh niên,</w:t>
            </w:r>
            <w:r w:rsidR="002279B6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vi-VN"/>
              </w:rPr>
              <w:t xml:space="preserve"> </w:t>
            </w:r>
          </w:p>
          <w:p w:rsidR="009B38EC" w:rsidRDefault="009B38EC" w:rsidP="009B38EC">
            <w:pPr>
              <w:ind w:firstLine="49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vi-VN"/>
              </w:rPr>
              <w:t xml:space="preserve">  </w:t>
            </w:r>
            <w:r w:rsidR="002279B6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vi-VN"/>
              </w:rPr>
              <w:t>Trung tâm Truyền hình Thanh niên, Ban Phát thanh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vi-VN"/>
              </w:rPr>
              <w:t xml:space="preserve">.    </w:t>
            </w:r>
          </w:p>
          <w:p w:rsidR="009B38EC" w:rsidRDefault="009B38EC" w:rsidP="009B38EC">
            <w:pPr>
              <w:ind w:firstLine="49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vi-VN"/>
              </w:rPr>
              <w:t xml:space="preserve">  </w:t>
            </w:r>
            <w:r w:rsidR="002279B6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vi-VN"/>
              </w:rPr>
              <w:t>Thanh thiếu nhi, Cổng Thông tin điện tử TW Đoàn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vi-VN"/>
              </w:rPr>
              <w:t>;</w:t>
            </w:r>
          </w:p>
          <w:p w:rsidR="00286CCA" w:rsidRPr="009B38EC" w:rsidRDefault="009D6425" w:rsidP="009B38EC">
            <w:pPr>
              <w:ind w:firstLine="49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vi-VN"/>
              </w:rPr>
            </w:pPr>
            <w:r w:rsidRPr="00E6006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- Các tỉnh, thành đoàn</w:t>
            </w:r>
            <w:r w:rsidR="00A410C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và</w:t>
            </w:r>
            <w:r w:rsidRPr="00E6006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đoàn trực thuộ</w:t>
            </w:r>
            <w:r w:rsidR="00493DAE" w:rsidRPr="00E6006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</w:t>
            </w:r>
          </w:p>
        </w:tc>
      </w:tr>
    </w:tbl>
    <w:p w:rsidR="009617EE" w:rsidRPr="00E60063" w:rsidRDefault="009617EE" w:rsidP="005A6BFA">
      <w:pPr>
        <w:tabs>
          <w:tab w:val="left" w:pos="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28"/>
          <w:lang w:val="vi-VN"/>
        </w:rPr>
      </w:pPr>
    </w:p>
    <w:p w:rsidR="00ED4B39" w:rsidRPr="00E60063" w:rsidRDefault="00ED4B39" w:rsidP="00F65C91">
      <w:pPr>
        <w:tabs>
          <w:tab w:val="left" w:pos="0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28"/>
          <w:lang w:val="vi-VN"/>
        </w:rPr>
      </w:pPr>
    </w:p>
    <w:p w:rsidR="009617EE" w:rsidRPr="00E60063" w:rsidRDefault="009617EE" w:rsidP="00F65C91">
      <w:pPr>
        <w:tabs>
          <w:tab w:val="left" w:pos="0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18"/>
          <w:szCs w:val="28"/>
          <w:lang w:val="vi-VN"/>
        </w:rPr>
      </w:pPr>
    </w:p>
    <w:p w:rsidR="00DD64D9" w:rsidRPr="00C15A5D" w:rsidRDefault="000E6FED" w:rsidP="00C15A5D">
      <w:pPr>
        <w:tabs>
          <w:tab w:val="left" w:pos="0"/>
        </w:tabs>
        <w:spacing w:before="120" w:after="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sv-SE"/>
        </w:rPr>
      </w:pPr>
      <w:r w:rsidRPr="00E600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vi-VN"/>
        </w:rPr>
        <w:t>T</w:t>
      </w:r>
      <w:r w:rsidR="00FB3963" w:rsidRPr="00C15A5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sv-SE"/>
        </w:rPr>
        <w:t>hực hiệ</w:t>
      </w:r>
      <w:r w:rsidR="0049523B" w:rsidRPr="00C15A5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sv-SE"/>
        </w:rPr>
        <w:t xml:space="preserve">n </w:t>
      </w:r>
      <w:r w:rsidR="00FB3963" w:rsidRPr="00C15A5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sv-SE"/>
        </w:rPr>
        <w:t xml:space="preserve">Hướng dẫn số </w:t>
      </w:r>
      <w:r w:rsidR="00FA44DB" w:rsidRPr="00E6006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vi-VN"/>
        </w:rPr>
        <w:t>21</w:t>
      </w:r>
      <w:r w:rsidR="00FB3963" w:rsidRPr="00C15A5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sv-SE"/>
        </w:rPr>
        <w:t xml:space="preserve">-HD/BTGTW ngày </w:t>
      </w:r>
      <w:r w:rsidR="00FA44DB" w:rsidRPr="00E6006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vi-VN"/>
        </w:rPr>
        <w:t>11</w:t>
      </w:r>
      <w:r w:rsidR="00FB3963" w:rsidRPr="00C15A5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sv-SE"/>
        </w:rPr>
        <w:t>/</w:t>
      </w:r>
      <w:r w:rsidR="00FA44DB" w:rsidRPr="00E6006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vi-VN"/>
        </w:rPr>
        <w:t>8</w:t>
      </w:r>
      <w:r w:rsidR="00FB3963" w:rsidRPr="00C15A5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sv-SE"/>
        </w:rPr>
        <w:t>/20</w:t>
      </w:r>
      <w:r w:rsidR="00C62989" w:rsidRPr="00C15A5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vi-VN"/>
        </w:rPr>
        <w:t>2</w:t>
      </w:r>
      <w:r w:rsidR="00856845" w:rsidRPr="00E6006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vi-VN"/>
        </w:rPr>
        <w:t>1</w:t>
      </w:r>
      <w:r w:rsidR="00FB3963" w:rsidRPr="00C15A5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sv-SE"/>
        </w:rPr>
        <w:t xml:space="preserve"> của Ban Tuyên giáo Trung ương về việc tuyên truyền kỷ niệ</w:t>
      </w:r>
      <w:r w:rsidR="00264DAE" w:rsidRPr="00C15A5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sv-SE"/>
        </w:rPr>
        <w:t>m 1</w:t>
      </w:r>
      <w:r w:rsidR="00FA44DB" w:rsidRPr="00E6006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vi-VN"/>
        </w:rPr>
        <w:t>1</w:t>
      </w:r>
      <w:r w:rsidR="00C62989" w:rsidRPr="00C15A5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vi-VN"/>
        </w:rPr>
        <w:t>0</w:t>
      </w:r>
      <w:r w:rsidR="00FB3963" w:rsidRPr="00C15A5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sv-SE"/>
        </w:rPr>
        <w:t xml:space="preserve"> năm Ngày sinh </w:t>
      </w:r>
      <w:r w:rsidR="00857E49" w:rsidRPr="00C15A5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sv-SE"/>
        </w:rPr>
        <w:t xml:space="preserve">đồng chí </w:t>
      </w:r>
      <w:r w:rsidR="00FA44DB" w:rsidRPr="00C15A5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sv-SE"/>
        </w:rPr>
        <w:t>Lê Đức Thọ</w:t>
      </w:r>
      <w:r w:rsidR="00856845" w:rsidRPr="00C15A5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sv-SE"/>
        </w:rPr>
        <w:t xml:space="preserve"> </w:t>
      </w:r>
      <w:r w:rsidR="00C62989" w:rsidRPr="00C15A5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vi-VN"/>
        </w:rPr>
        <w:t>(</w:t>
      </w:r>
      <w:r w:rsidR="00C15A5D" w:rsidRPr="00E6006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vi-VN"/>
        </w:rPr>
        <w:t>10</w:t>
      </w:r>
      <w:r w:rsidR="0050235F" w:rsidRPr="00E6006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vi-VN"/>
        </w:rPr>
        <w:t>/</w:t>
      </w:r>
      <w:r w:rsidR="00FA44DB" w:rsidRPr="00E6006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vi-VN"/>
        </w:rPr>
        <w:t>10</w:t>
      </w:r>
      <w:r w:rsidR="00C62989" w:rsidRPr="00C15A5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vi-VN"/>
        </w:rPr>
        <w:t>/1</w:t>
      </w:r>
      <w:r w:rsidR="00FA44DB" w:rsidRPr="00E6006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vi-VN"/>
        </w:rPr>
        <w:t>91</w:t>
      </w:r>
      <w:r w:rsidR="00856845" w:rsidRPr="00E6006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vi-VN"/>
        </w:rPr>
        <w:t>1</w:t>
      </w:r>
      <w:r w:rsidR="00DB5EE2" w:rsidRPr="00E6006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vi-VN"/>
        </w:rPr>
        <w:t xml:space="preserve"> </w:t>
      </w:r>
      <w:r w:rsidR="0050235F" w:rsidRPr="00C15A5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vi-VN"/>
        </w:rPr>
        <w:t>-</w:t>
      </w:r>
      <w:r w:rsidR="00DB5EE2" w:rsidRPr="00E6006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vi-VN"/>
        </w:rPr>
        <w:t xml:space="preserve"> </w:t>
      </w:r>
      <w:r w:rsidR="00FA44DB" w:rsidRPr="00E6006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vi-VN"/>
        </w:rPr>
        <w:t>10/10</w:t>
      </w:r>
      <w:r w:rsidR="00C62989" w:rsidRPr="00C15A5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vi-VN"/>
        </w:rPr>
        <w:t>/202</w:t>
      </w:r>
      <w:r w:rsidR="00856845" w:rsidRPr="00E6006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vi-VN"/>
        </w:rPr>
        <w:t>1</w:t>
      </w:r>
      <w:r w:rsidR="00C62989" w:rsidRPr="00C15A5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vi-VN"/>
        </w:rPr>
        <w:t>),</w:t>
      </w:r>
      <w:r w:rsidR="00CE36E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vi-VN"/>
        </w:rPr>
        <w:t xml:space="preserve"> Hướng dẫn số 60 - HD/TWĐTN-BTG ngày 25/02/2021 của Ban Bí thư Trung ương Đoàn về tuyên truyền, kỷ niệm các ngày lễ lớn và sự kiện quan trọng trong năm 2021,</w:t>
      </w:r>
      <w:r w:rsidR="00C62989" w:rsidRPr="00C15A5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vi-VN"/>
        </w:rPr>
        <w:t xml:space="preserve"> </w:t>
      </w:r>
      <w:r w:rsidR="003759E5" w:rsidRPr="00E600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vi-VN"/>
        </w:rPr>
        <w:t xml:space="preserve">Ban Bí thư Trung ương Đoàn </w:t>
      </w:r>
      <w:r w:rsidRPr="00E600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vi-VN"/>
        </w:rPr>
        <w:t xml:space="preserve">đề </w:t>
      </w:r>
      <w:r w:rsidR="009D6425" w:rsidRPr="00E600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vi-VN"/>
        </w:rPr>
        <w:t xml:space="preserve">nghị </w:t>
      </w:r>
      <w:r w:rsidR="00657B12" w:rsidRPr="00E600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vi-VN"/>
        </w:rPr>
        <w:t>các ban</w:t>
      </w:r>
      <w:r w:rsidR="00A22D4D" w:rsidRPr="00C15A5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vi-VN"/>
        </w:rPr>
        <w:t xml:space="preserve">, đơn vị khối </w:t>
      </w:r>
      <w:r w:rsidR="00657B12" w:rsidRPr="00E600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vi-VN"/>
        </w:rPr>
        <w:t xml:space="preserve">phong trào Trung ương Đoàn; </w:t>
      </w:r>
      <w:r w:rsidR="00264DAE" w:rsidRPr="00E600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vi-VN"/>
        </w:rPr>
        <w:t>các đơn vị báo chí</w:t>
      </w:r>
      <w:r w:rsidR="00DD15E1" w:rsidRPr="00E600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vi-VN"/>
        </w:rPr>
        <w:t xml:space="preserve">, </w:t>
      </w:r>
      <w:r w:rsidR="0097638B" w:rsidRPr="00E600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vi-VN"/>
        </w:rPr>
        <w:t>truyền thông</w:t>
      </w:r>
      <w:r w:rsidR="00264DAE" w:rsidRPr="00E600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vi-VN"/>
        </w:rPr>
        <w:t xml:space="preserve"> của Đoàn; </w:t>
      </w:r>
      <w:r w:rsidR="009D6425" w:rsidRPr="00E600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vi-VN"/>
        </w:rPr>
        <w:t>các tỉnh, thành đoàn, đoàn trực thuộc</w:t>
      </w:r>
      <w:r w:rsidR="00657B12" w:rsidRPr="00E600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vi-VN"/>
        </w:rPr>
        <w:t xml:space="preserve"> </w:t>
      </w:r>
      <w:r w:rsidR="005F19D1" w:rsidRPr="00E600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vi-VN"/>
        </w:rPr>
        <w:t>tổ c</w:t>
      </w:r>
      <w:r w:rsidR="00AE01C7" w:rsidRPr="00E600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vi-VN"/>
        </w:rPr>
        <w:t xml:space="preserve">hức các hoạt động tuyên truyền, </w:t>
      </w:r>
      <w:r w:rsidR="005F19D1" w:rsidRPr="00E600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vi-VN"/>
        </w:rPr>
        <w:t>cụ thể</w:t>
      </w:r>
      <w:r w:rsidR="009D6425" w:rsidRPr="00E600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vi-VN"/>
        </w:rPr>
        <w:t xml:space="preserve"> như sau:</w:t>
      </w:r>
    </w:p>
    <w:p w:rsidR="00D6609C" w:rsidRPr="00E60063" w:rsidRDefault="00C04FBB" w:rsidP="00C15A5D">
      <w:pPr>
        <w:tabs>
          <w:tab w:val="left" w:pos="0"/>
        </w:tabs>
        <w:spacing w:before="120" w:after="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 w:rsidRPr="00E600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  <w:tab/>
      </w:r>
      <w:r w:rsidR="00DD64D9" w:rsidRPr="00E600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1. </w:t>
      </w:r>
      <w:r w:rsidR="008A3A94" w:rsidRPr="001A6E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Nội dung tuyên truyền</w:t>
      </w:r>
    </w:p>
    <w:p w:rsidR="00FA44DB" w:rsidRPr="00E60063" w:rsidRDefault="00FA44DB" w:rsidP="00C15A5D">
      <w:pPr>
        <w:shd w:val="clear" w:color="auto" w:fill="FFFFFF"/>
        <w:spacing w:before="120" w:after="2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E6006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val="vi-VN"/>
        </w:rPr>
        <w:t>1.1.</w:t>
      </w:r>
      <w:r w:rsidRPr="00E600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vi-VN"/>
        </w:rPr>
        <w:t xml:space="preserve"> Cuộc đời hoạt động cách mạng </w:t>
      </w:r>
      <w:r w:rsidRPr="00E600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và công lao, đóng góp to lớn của đồng chí Lê Đức Thọ đối với sự nghiệp cách mạng của Đảng và dân tộc Việt Nam, đặc biệt trong </w:t>
      </w:r>
      <w:r w:rsidRPr="00E60063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val="vi-VN"/>
        </w:rPr>
        <w:t>cuộc Cách mạng Tháng Tám (1945) và trong </w:t>
      </w:r>
      <w:r w:rsidRPr="00E600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sự nghiệp giải phón</w:t>
      </w:r>
      <w:r w:rsidR="0050235F" w:rsidRPr="00E600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g miền Nam, thống nhất đất nước.</w:t>
      </w:r>
    </w:p>
    <w:p w:rsidR="00FA44DB" w:rsidRPr="00E60063" w:rsidRDefault="00FA44DB" w:rsidP="00C15A5D">
      <w:pPr>
        <w:spacing w:before="120" w:after="2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E6006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val="vi-VN"/>
        </w:rPr>
        <w:t>1.2.</w:t>
      </w:r>
      <w:r w:rsidRPr="00E600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vi-VN"/>
        </w:rPr>
        <w:t xml:space="preserve"> Công lao, đóng góp của đồng chí Lê Đức Thọ đối với việc </w:t>
      </w:r>
      <w:r w:rsidRPr="00E600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thực hiện nghĩa vụ quốc tế cao cả của Đảng, Nhà nước và Nhân dân ta, giúp cách mạng Campuchia đánh đổ chế độ diệt chủng Khơme đỏ</w:t>
      </w:r>
      <w:r w:rsidR="0050235F" w:rsidRPr="00E600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vi-VN"/>
        </w:rPr>
        <w:t>.</w:t>
      </w:r>
    </w:p>
    <w:p w:rsidR="00FA44DB" w:rsidRPr="00E60063" w:rsidRDefault="00FA44DB" w:rsidP="00C15A5D">
      <w:pPr>
        <w:spacing w:before="120" w:after="2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E60063"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bdr w:val="none" w:sz="0" w:space="0" w:color="auto" w:frame="1"/>
          <w:shd w:val="clear" w:color="auto" w:fill="FFFFFF"/>
          <w:lang w:val="vi-VN"/>
        </w:rPr>
        <w:t>1.3.</w:t>
      </w:r>
      <w:r w:rsidRPr="00E60063">
        <w:rPr>
          <w:rFonts w:ascii="Times New Roman" w:eastAsia="Times New Roman" w:hAnsi="Times New Roman" w:cs="Times New Roman"/>
          <w:spacing w:val="4"/>
          <w:sz w:val="28"/>
          <w:szCs w:val="28"/>
          <w:bdr w:val="none" w:sz="0" w:space="0" w:color="auto" w:frame="1"/>
          <w:shd w:val="clear" w:color="auto" w:fill="FFFFFF"/>
          <w:lang w:val="vi-VN"/>
        </w:rPr>
        <w:t xml:space="preserve"> Khẳng định đồng chí Lê Đức Thọ là một cán bộ lãnh đạo có tài năng về nhiều mặt: Nhà ngoại giao tài ba, nhà thương thuyết có tầm nhìn chiến lược, khôn khéo; “kiến trúc sư” có công lớn đối với </w:t>
      </w:r>
      <w:r w:rsidRPr="00E60063">
        <w:rPr>
          <w:rFonts w:ascii="Times New Roman" w:eastAsia="Times New Roman" w:hAnsi="Times New Roman" w:cs="Times New Roman"/>
          <w:spacing w:val="4"/>
          <w:sz w:val="28"/>
          <w:szCs w:val="28"/>
          <w:bdr w:val="none" w:sz="0" w:space="0" w:color="auto" w:frame="1"/>
          <w:lang w:val="vi-VN"/>
        </w:rPr>
        <w:t>công tác xây dựng Đảng và công tác tổ chức; một tâm hồn thơ giàu cảm xúc, một nhà thơ để lại nhiều tác phẩm có giá trị tron</w:t>
      </w:r>
      <w:r w:rsidR="0050235F" w:rsidRPr="00E60063">
        <w:rPr>
          <w:rFonts w:ascii="Times New Roman" w:eastAsia="Times New Roman" w:hAnsi="Times New Roman" w:cs="Times New Roman"/>
          <w:spacing w:val="4"/>
          <w:sz w:val="28"/>
          <w:szCs w:val="28"/>
          <w:bdr w:val="none" w:sz="0" w:space="0" w:color="auto" w:frame="1"/>
          <w:lang w:val="vi-VN"/>
        </w:rPr>
        <w:t>g nền thơ ca cách mạng Việt Nam.</w:t>
      </w:r>
    </w:p>
    <w:p w:rsidR="00FA44DB" w:rsidRPr="00E60063" w:rsidRDefault="00071A3F" w:rsidP="00C15A5D">
      <w:pPr>
        <w:spacing w:before="120" w:after="2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E60063"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bdr w:val="none" w:sz="0" w:space="0" w:color="auto" w:frame="1"/>
          <w:shd w:val="clear" w:color="auto" w:fill="FFFFFF"/>
          <w:lang w:val="vi-VN"/>
        </w:rPr>
        <w:t>1.</w:t>
      </w:r>
      <w:r w:rsidR="00FA44DB" w:rsidRPr="00E60063"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bdr w:val="none" w:sz="0" w:space="0" w:color="auto" w:frame="1"/>
          <w:shd w:val="clear" w:color="auto" w:fill="FFFFFF"/>
          <w:lang w:val="vi-VN"/>
        </w:rPr>
        <w:t>4.</w:t>
      </w:r>
      <w:r w:rsidR="00FA44DB" w:rsidRPr="00E60063">
        <w:rPr>
          <w:rFonts w:ascii="Times New Roman" w:eastAsia="Times New Roman" w:hAnsi="Times New Roman" w:cs="Times New Roman"/>
          <w:spacing w:val="4"/>
          <w:sz w:val="28"/>
          <w:szCs w:val="28"/>
          <w:bdr w:val="none" w:sz="0" w:space="0" w:color="auto" w:frame="1"/>
          <w:shd w:val="clear" w:color="auto" w:fill="FFFFFF"/>
          <w:lang w:val="vi-VN"/>
        </w:rPr>
        <w:t xml:space="preserve"> Tuyên truyền phẩm chất đạo đức cao đẹp của đồng chí Lê Đức Thọ - người chiến sĩ cách mạng kiên cường, bất khuất,</w:t>
      </w:r>
      <w:r w:rsidRPr="00E60063">
        <w:rPr>
          <w:rFonts w:ascii="Times New Roman" w:eastAsia="Times New Roman" w:hAnsi="Times New Roman" w:cs="Times New Roman"/>
          <w:spacing w:val="4"/>
          <w:sz w:val="28"/>
          <w:szCs w:val="28"/>
          <w:bdr w:val="none" w:sz="0" w:space="0" w:color="auto" w:frame="1"/>
          <w:lang w:val="vi-VN"/>
        </w:rPr>
        <w:t> suốt đời trung thành, tận tụy</w:t>
      </w:r>
      <w:r w:rsidR="00FA44DB" w:rsidRPr="00E60063">
        <w:rPr>
          <w:rFonts w:ascii="Times New Roman" w:eastAsia="Times New Roman" w:hAnsi="Times New Roman" w:cs="Times New Roman"/>
          <w:spacing w:val="4"/>
          <w:sz w:val="28"/>
          <w:szCs w:val="28"/>
          <w:bdr w:val="none" w:sz="0" w:space="0" w:color="auto" w:frame="1"/>
          <w:lang w:val="vi-VN"/>
        </w:rPr>
        <w:t xml:space="preserve"> với nước, với dân; đức tính cần kiệm liêm chính, chí công vô tư; luôn có tinh thần tiến công, lạc quan cách mạng, chủ động, quyết đoán và sáng tạo; hết lòng thương yêu đồng đội, đồng chí và đồng bào</w:t>
      </w:r>
      <w:r w:rsidR="00FA44DB" w:rsidRPr="00E60063">
        <w:rPr>
          <w:rFonts w:ascii="Times New Roman" w:eastAsia="Times New Roman" w:hAnsi="Times New Roman" w:cs="Times New Roman"/>
          <w:spacing w:val="4"/>
          <w:sz w:val="28"/>
          <w:szCs w:val="28"/>
          <w:bdr w:val="none" w:sz="0" w:space="0" w:color="auto" w:frame="1"/>
          <w:shd w:val="clear" w:color="auto" w:fill="FFFFFF"/>
          <w:lang w:val="vi-VN"/>
        </w:rPr>
        <w:t xml:space="preserve">; nhà lãnh đạo tài năng, người học trò xuất sắc của Chủ tịch Hồ Chí Minh; việc học tập và noi theo </w:t>
      </w:r>
      <w:r w:rsidR="00FA44DB" w:rsidRPr="00E60063">
        <w:rPr>
          <w:rFonts w:ascii="Times New Roman" w:eastAsia="Times New Roman" w:hAnsi="Times New Roman" w:cs="Times New Roman"/>
          <w:spacing w:val="4"/>
          <w:sz w:val="28"/>
          <w:szCs w:val="28"/>
          <w:bdr w:val="none" w:sz="0" w:space="0" w:color="auto" w:frame="1"/>
          <w:shd w:val="clear" w:color="auto" w:fill="FFFFFF"/>
          <w:lang w:val="vi-VN"/>
        </w:rPr>
        <w:lastRenderedPageBreak/>
        <w:t>tấm gương </w:t>
      </w:r>
      <w:r w:rsidR="00FA44DB" w:rsidRPr="00E60063">
        <w:rPr>
          <w:rFonts w:ascii="Times New Roman" w:eastAsia="Times New Roman" w:hAnsi="Times New Roman" w:cs="Times New Roman"/>
          <w:spacing w:val="4"/>
          <w:sz w:val="28"/>
          <w:szCs w:val="28"/>
          <w:bdr w:val="none" w:sz="0" w:space="0" w:color="auto" w:frame="1"/>
          <w:lang w:val="vi-VN"/>
        </w:rPr>
        <w:t>sáng ngời đạo đức cách mạng của đồng chí Lê Đức Thọ trong cán bộ, đảng viên và các tầng lớp</w:t>
      </w:r>
      <w:r w:rsidR="0050235F" w:rsidRPr="00E60063">
        <w:rPr>
          <w:rFonts w:ascii="Times New Roman" w:eastAsia="Times New Roman" w:hAnsi="Times New Roman" w:cs="Times New Roman"/>
          <w:spacing w:val="4"/>
          <w:sz w:val="28"/>
          <w:szCs w:val="28"/>
          <w:bdr w:val="none" w:sz="0" w:space="0" w:color="auto" w:frame="1"/>
          <w:lang w:val="vi-VN"/>
        </w:rPr>
        <w:t xml:space="preserve"> nhân dân.</w:t>
      </w:r>
    </w:p>
    <w:p w:rsidR="00A410C4" w:rsidRPr="00E60063" w:rsidRDefault="00071A3F" w:rsidP="00A410C4">
      <w:pPr>
        <w:shd w:val="clear" w:color="auto" w:fill="FFFFFF"/>
        <w:spacing w:before="100" w:line="247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vi-VN"/>
        </w:rPr>
      </w:pPr>
      <w:r w:rsidRPr="00E6006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val="vi-VN"/>
        </w:rPr>
        <w:t>1.</w:t>
      </w:r>
      <w:r w:rsidR="00FA44DB" w:rsidRPr="00E6006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val="vi-VN"/>
        </w:rPr>
        <w:t>5</w:t>
      </w:r>
      <w:r w:rsidR="00FA44DB" w:rsidRPr="00E60063">
        <w:rPr>
          <w:rFonts w:ascii="Times New Roman" w:eastAsia="Times New Roman" w:hAnsi="Times New Roman" w:cs="Times New Roman"/>
          <w:b/>
          <w:i/>
          <w:spacing w:val="6"/>
          <w:sz w:val="28"/>
          <w:szCs w:val="28"/>
          <w:bdr w:val="none" w:sz="0" w:space="0" w:color="auto" w:frame="1"/>
          <w:shd w:val="clear" w:color="auto" w:fill="FFFFFF"/>
          <w:lang w:val="vi-VN"/>
        </w:rPr>
        <w:t>.</w:t>
      </w:r>
      <w:r w:rsidR="00FA44DB" w:rsidRPr="00E600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vi-VN"/>
        </w:rPr>
        <w:t> </w:t>
      </w:r>
      <w:r w:rsidR="00A410C4" w:rsidRPr="00E6006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vi-VN"/>
        </w:rPr>
        <w:t>- Các hoạt động tuyên truyền kỷ niệm được các cấp, các ngành và các cấp bộ đoàn tổ chức.</w:t>
      </w:r>
    </w:p>
    <w:p w:rsidR="008C0450" w:rsidRPr="00E60063" w:rsidRDefault="008C0450" w:rsidP="00C15A5D">
      <w:pPr>
        <w:spacing w:before="120" w:after="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</w:pPr>
      <w:r w:rsidRPr="00E600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 xml:space="preserve">1.6. </w:t>
      </w:r>
      <w:r w:rsidRPr="00E6006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Một số khẩu hiệu tuyên truyền:</w:t>
      </w:r>
    </w:p>
    <w:p w:rsidR="008C0450" w:rsidRPr="00E60063" w:rsidRDefault="008C0450" w:rsidP="00C15A5D">
      <w:pPr>
        <w:spacing w:before="120" w:after="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E600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- Nhiệt liệt chào mừng 110 năm Ngày sinh đồng chí Lê Đức Thọ (10/10/1911 - 10/10/2021)!</w:t>
      </w:r>
    </w:p>
    <w:p w:rsidR="008C0450" w:rsidRPr="00E60063" w:rsidRDefault="008C0450" w:rsidP="00C15A5D">
      <w:pPr>
        <w:spacing w:before="120" w:after="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E600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- Đồng chí Lê Đức Thọ - Người chiến sĩ cộng sản kiên cường, bất khuất!</w:t>
      </w:r>
    </w:p>
    <w:p w:rsidR="008C0450" w:rsidRPr="00E60063" w:rsidRDefault="008C0450" w:rsidP="00C15A5D">
      <w:pPr>
        <w:spacing w:before="120" w:after="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E60063">
        <w:rPr>
          <w:rFonts w:ascii="Times New Roman" w:eastAsia="Times New Roman" w:hAnsi="Times New Roman" w:cs="Times New Roman"/>
          <w:spacing w:val="-6"/>
          <w:sz w:val="28"/>
          <w:szCs w:val="28"/>
          <w:bdr w:val="none" w:sz="0" w:space="0" w:color="auto" w:frame="1"/>
          <w:lang w:val="vi-VN"/>
        </w:rPr>
        <w:t>- Đồng chí Lê Đức Thọ - Người học trò xuất sắc của Chủ tịch Hồ Chí Minh!</w:t>
      </w:r>
    </w:p>
    <w:p w:rsidR="008C0450" w:rsidRPr="00E60063" w:rsidRDefault="008C0450" w:rsidP="00C15A5D">
      <w:pPr>
        <w:spacing w:before="120" w:after="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E600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- Đảng Cộng sản Việt Nam quang vinh muôn năm!</w:t>
      </w:r>
    </w:p>
    <w:p w:rsidR="008C0450" w:rsidRPr="00E60063" w:rsidRDefault="008C0450" w:rsidP="00C15A5D">
      <w:pPr>
        <w:spacing w:before="120" w:after="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E600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- Nước Cộng hòa xã hội chủ nghĩa Việt Nam muôn năm!</w:t>
      </w:r>
    </w:p>
    <w:p w:rsidR="00FA44DB" w:rsidRPr="00E60063" w:rsidRDefault="008C0450" w:rsidP="00C15A5D">
      <w:pPr>
        <w:spacing w:before="120" w:after="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E600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- Chủ tịch Hồ Chí Minh vĩ đại sống mãi trong sự nghiệp của chúng ta!</w:t>
      </w:r>
    </w:p>
    <w:p w:rsidR="0015514B" w:rsidRPr="00E60063" w:rsidRDefault="00CB6F17" w:rsidP="00C15A5D">
      <w:pPr>
        <w:tabs>
          <w:tab w:val="left" w:pos="0"/>
        </w:tabs>
        <w:spacing w:before="120" w:after="20" w:line="24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</w:pPr>
      <w:r w:rsidRPr="00E60063"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 xml:space="preserve">(Ban Bí thư Trung ương Đoàn đăng tải Đề cương tuyên truyền do Ban Tuyên giáo Trung ương </w:t>
      </w:r>
      <w:r w:rsidR="00B36335" w:rsidRPr="00E60063"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 xml:space="preserve">Đảng </w:t>
      </w:r>
      <w:r w:rsidRPr="00E60063"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>biên soạn trên Cổng thông tin điện tử Trung ương Đoàn</w:t>
      </w:r>
      <w:r w:rsidR="00D925B4" w:rsidRPr="00E60063"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 xml:space="preserve"> và hệ thống văn bản điện tử</w:t>
      </w:r>
      <w:r w:rsidR="00E240C3" w:rsidRPr="00E60063"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 xml:space="preserve">, </w:t>
      </w:r>
      <w:r w:rsidRPr="00E60063"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>các đơn vị truy cập</w:t>
      </w:r>
      <w:r w:rsidR="00E240C3" w:rsidRPr="00E60063"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 xml:space="preserve"> làm</w:t>
      </w:r>
      <w:r w:rsidR="00A155B6" w:rsidRPr="00E60063"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 xml:space="preserve"> căn cứ thực hiện</w:t>
      </w:r>
      <w:r w:rsidRPr="00E60063"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>).</w:t>
      </w:r>
    </w:p>
    <w:p w:rsidR="006B09CE" w:rsidRPr="00E60063" w:rsidRDefault="006B09CE" w:rsidP="00C15A5D">
      <w:pPr>
        <w:tabs>
          <w:tab w:val="left" w:pos="0"/>
        </w:tabs>
        <w:spacing w:before="120" w:after="20" w:line="24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</w:pPr>
      <w:r w:rsidRPr="001A6E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2.</w:t>
      </w:r>
      <w:r w:rsidR="00972423" w:rsidRPr="00E600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 </w:t>
      </w:r>
      <w:r w:rsidR="00A155B6" w:rsidRPr="00E600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Hình thức t</w:t>
      </w:r>
      <w:r w:rsidR="00972423" w:rsidRPr="00E600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uyên truyền và p</w:t>
      </w:r>
      <w:r w:rsidRPr="001A6E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hân công thực hiện</w:t>
      </w:r>
      <w:r w:rsidR="00657B12" w:rsidRPr="00E600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ab/>
      </w:r>
    </w:p>
    <w:p w:rsidR="00657B12" w:rsidRPr="00E60063" w:rsidRDefault="00957B27" w:rsidP="00C15A5D">
      <w:pPr>
        <w:tabs>
          <w:tab w:val="left" w:pos="0"/>
        </w:tabs>
        <w:spacing w:before="1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vi-VN"/>
        </w:rPr>
      </w:pPr>
      <w:r w:rsidRPr="001A6E6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vi-VN"/>
        </w:rPr>
        <w:t>2</w:t>
      </w:r>
      <w:r w:rsidR="00657B12" w:rsidRPr="00E6006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vi-VN"/>
        </w:rPr>
        <w:t>.</w:t>
      </w:r>
      <w:r w:rsidRPr="001A6E6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vi-VN"/>
        </w:rPr>
        <w:t>1.</w:t>
      </w:r>
      <w:r w:rsidR="00657B12" w:rsidRPr="00E6006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vi-VN"/>
        </w:rPr>
        <w:t xml:space="preserve"> </w:t>
      </w:r>
      <w:r w:rsidR="006D288C" w:rsidRPr="00E6006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vi-VN"/>
        </w:rPr>
        <w:t>Trung ương Đoàn</w:t>
      </w:r>
      <w:r w:rsidR="00C75AE8" w:rsidRPr="00E6006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vi-VN"/>
        </w:rPr>
        <w:t xml:space="preserve"> TNCS Hồ Chí Minh</w:t>
      </w:r>
    </w:p>
    <w:p w:rsidR="0070678E" w:rsidRPr="00E60063" w:rsidRDefault="008113E6" w:rsidP="00C15A5D">
      <w:pPr>
        <w:tabs>
          <w:tab w:val="left" w:pos="0"/>
        </w:tabs>
        <w:spacing w:before="120" w:after="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E60063"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>- Ban Tuyên giáo Trung ương Đoàn:</w:t>
      </w:r>
      <w:r w:rsidRPr="00E600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Là đơn vị thường trực tham mưu cho Ban Bí thư Trung ương Đoàn chỉ đạo, định hướng các hoạt động tuyên truyền kỷ niệm 1</w:t>
      </w:r>
      <w:r w:rsidR="001D0362" w:rsidRPr="00E600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1</w:t>
      </w:r>
      <w:r w:rsidR="00F028F9" w:rsidRPr="00E600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0 </w:t>
      </w:r>
      <w:r w:rsidRPr="00E600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năm Ngày sinh </w:t>
      </w:r>
      <w:r w:rsidR="00022544" w:rsidRPr="00E600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đồng chí </w:t>
      </w:r>
      <w:r w:rsidR="001D0362" w:rsidRPr="00E600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Lê Đức Thọ</w:t>
      </w:r>
      <w:r w:rsidR="00684DC9" w:rsidRPr="00E600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C12FA3" w:rsidRPr="00E600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trong các cấp bộ đoàn và đoàn viên, thanh thiếu nhi</w:t>
      </w:r>
      <w:r w:rsidR="00AF5BA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; tham mưu tổng hợp, xây dựng nội dung, tài liệu, ấn phẩm tuyên truyền về sự kiện.</w:t>
      </w:r>
    </w:p>
    <w:p w:rsidR="00CB7D23" w:rsidRPr="00E60063" w:rsidRDefault="001A3C5C" w:rsidP="00C15A5D">
      <w:pPr>
        <w:tabs>
          <w:tab w:val="left" w:pos="0"/>
        </w:tabs>
        <w:spacing w:before="120" w:after="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r w:rsidRPr="00E600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vi-VN"/>
        </w:rPr>
        <w:t xml:space="preserve">- </w:t>
      </w:r>
      <w:r w:rsidR="00CB7D23" w:rsidRPr="00E600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vi-VN"/>
        </w:rPr>
        <w:t xml:space="preserve">Các ban phong trào Trung ương Đoàn: </w:t>
      </w:r>
      <w:r w:rsidR="00CB7D23" w:rsidRPr="001A6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C</w:t>
      </w:r>
      <w:r w:rsidR="00CB7D23" w:rsidRPr="00E60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ăn cứ chức năng, nhiệm vụ</w:t>
      </w:r>
      <w:r w:rsidR="004E37B9" w:rsidRPr="00E60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của đơn vị, </w:t>
      </w:r>
      <w:r w:rsidR="00D925B4" w:rsidRPr="00E60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đôn đốc các tỉnh, thành đoàn và đoàn trực thuộc trong cụm được phân công thường trực tổ chức các hoạt động</w:t>
      </w:r>
      <w:r w:rsidR="00C12FA3" w:rsidRPr="00E60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tuyên truyền</w:t>
      </w:r>
      <w:r w:rsidR="00D925B4" w:rsidRPr="00E60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CB7D23" w:rsidRPr="00E600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kỷ niệm </w:t>
      </w:r>
      <w:r w:rsidR="001D0362" w:rsidRPr="00E600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11</w:t>
      </w:r>
      <w:r w:rsidR="00684DC9" w:rsidRPr="00E600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0 năm Ngày sinh đồng chí </w:t>
      </w:r>
      <w:r w:rsidR="001D0362" w:rsidRPr="00E600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Lê Đức Thọ</w:t>
      </w:r>
      <w:r w:rsidR="00684DC9" w:rsidRPr="00E600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ED4B39" w:rsidRPr="001A6E6A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>theo lĩnh vực, đối tượng, địa bàn được phân công phụ trách</w:t>
      </w:r>
      <w:r w:rsidR="004E37B9" w:rsidRPr="00E60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, </w:t>
      </w:r>
      <w:r w:rsidR="00CB7D23" w:rsidRPr="00E60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đảm bảo thiết thực, hiệu quả</w:t>
      </w:r>
      <w:r w:rsidR="004E37B9" w:rsidRPr="00E60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, an toàn trong phòng, c</w:t>
      </w:r>
      <w:r w:rsidR="004304B7" w:rsidRPr="00E60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hống dịch Covid</w:t>
      </w:r>
      <w:r w:rsidR="00C15A5D" w:rsidRPr="00E60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4304B7" w:rsidRPr="00E60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-19 theo chỉ đạo </w:t>
      </w:r>
      <w:r w:rsidR="003C5906" w:rsidRPr="00E60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của Đảng và Nhà nước.</w:t>
      </w:r>
    </w:p>
    <w:p w:rsidR="00066120" w:rsidRPr="00E60063" w:rsidRDefault="00170CA4" w:rsidP="00C15A5D">
      <w:pPr>
        <w:tabs>
          <w:tab w:val="left" w:pos="0"/>
        </w:tabs>
        <w:spacing w:before="120" w:after="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r w:rsidRPr="00E6006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vi-VN"/>
        </w:rPr>
        <w:t xml:space="preserve">- </w:t>
      </w:r>
      <w:r w:rsidRPr="00E60063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vi-VN"/>
        </w:rPr>
        <w:t>C</w:t>
      </w:r>
      <w:r w:rsidR="00867D2A" w:rsidRPr="001A6E6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pl-PL"/>
        </w:rPr>
        <w:t xml:space="preserve">ác cơ quan báo chí, </w:t>
      </w:r>
      <w:r w:rsidR="008B7BC4" w:rsidRPr="001A6E6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pl-PL"/>
        </w:rPr>
        <w:t xml:space="preserve">truyền thông </w:t>
      </w:r>
      <w:r w:rsidR="00867D2A" w:rsidRPr="001A6E6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pl-PL"/>
        </w:rPr>
        <w:t>củ</w:t>
      </w:r>
      <w:r w:rsidR="006D288C" w:rsidRPr="001A6E6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pl-PL"/>
        </w:rPr>
        <w:t>a Đoàn</w:t>
      </w:r>
      <w:r w:rsidR="00D21A8B" w:rsidRPr="001A6E6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pl-PL"/>
        </w:rPr>
        <w:t>:</w:t>
      </w:r>
      <w:r w:rsidR="00AE02D0" w:rsidRPr="00E6006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vi-VN"/>
        </w:rPr>
        <w:t xml:space="preserve"> </w:t>
      </w:r>
      <w:r w:rsidR="00A155B6" w:rsidRPr="00E60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Bám</w:t>
      </w:r>
      <w:r w:rsidR="00F06EE2" w:rsidRPr="00E60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sát chỉ đạo</w:t>
      </w:r>
      <w:r w:rsidR="00FE3B86" w:rsidRPr="00E60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, hướng dẫn của Ban Tuyên giáo Trung ương </w:t>
      </w:r>
      <w:r w:rsidR="001D0362" w:rsidRPr="00E60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về việc </w:t>
      </w:r>
      <w:r w:rsidR="00427E6A" w:rsidRPr="00E60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triển khai</w:t>
      </w:r>
      <w:r w:rsidR="00264DAE" w:rsidRPr="00E60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1D0362" w:rsidRPr="00E60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các nội dung truyên truyền kỷ niệm; </w:t>
      </w:r>
      <w:r w:rsidR="00F4575F" w:rsidRPr="00E600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t</w:t>
      </w:r>
      <w:r w:rsidR="00CE7907" w:rsidRPr="00E600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heo dõi</w:t>
      </w:r>
      <w:r w:rsidR="001D0362" w:rsidRPr="00E600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, cập nhật</w:t>
      </w:r>
      <w:r w:rsidR="009D6425" w:rsidRPr="00E60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các hoạt động</w:t>
      </w:r>
      <w:r w:rsidR="00E8418C" w:rsidRPr="00E60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711097" w:rsidRPr="00E600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kỷ niệm </w:t>
      </w:r>
      <w:r w:rsidR="00684DC9" w:rsidRPr="00E600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1</w:t>
      </w:r>
      <w:r w:rsidR="001D0362" w:rsidRPr="00E600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1</w:t>
      </w:r>
      <w:r w:rsidR="00684DC9" w:rsidRPr="00E600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0 năm Ngày sinh đồng chí </w:t>
      </w:r>
      <w:r w:rsidR="001D0362" w:rsidRPr="00E600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Lê Đức Thọ</w:t>
      </w:r>
      <w:r w:rsidR="00684DC9" w:rsidRPr="00E600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4041A6" w:rsidRPr="00E600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của các cấp bộ Đoàn, Hội, Đội và tuổi trẻ cả nước </w:t>
      </w:r>
      <w:r w:rsidR="005578F9" w:rsidRPr="00E60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để kịp thời đưa tin, </w:t>
      </w:r>
      <w:r w:rsidR="00C127D4" w:rsidRPr="00E60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bài </w:t>
      </w:r>
      <w:r w:rsidR="009D6425" w:rsidRPr="00E60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phản ánh đầy đủ, sinh động trước, tro</w:t>
      </w:r>
      <w:r w:rsidR="005578F9" w:rsidRPr="00E60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ng và sau </w:t>
      </w:r>
      <w:r w:rsidR="0052241B" w:rsidRPr="00E60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dịp</w:t>
      </w:r>
      <w:r w:rsidR="005578F9" w:rsidRPr="00E60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kỷ niệm</w:t>
      </w:r>
      <w:r w:rsidR="0052241B" w:rsidRPr="00E60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.</w:t>
      </w:r>
      <w:r w:rsidR="00F4575F" w:rsidRPr="00E60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</w:p>
    <w:p w:rsidR="00FD475E" w:rsidRPr="00E60063" w:rsidRDefault="0043468B" w:rsidP="00C15A5D">
      <w:pPr>
        <w:tabs>
          <w:tab w:val="left" w:pos="0"/>
        </w:tabs>
        <w:spacing w:before="120" w:after="2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</w:pPr>
      <w:r w:rsidRPr="001A6E6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vi-VN"/>
        </w:rPr>
        <w:t>2.</w:t>
      </w:r>
      <w:r w:rsidR="00A33821" w:rsidRPr="00E6006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vi-VN"/>
        </w:rPr>
        <w:t>2</w:t>
      </w:r>
      <w:r w:rsidR="009D6425" w:rsidRPr="00E6006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vi-VN"/>
        </w:rPr>
        <w:t xml:space="preserve">. </w:t>
      </w:r>
      <w:r w:rsidR="00665A02" w:rsidRPr="00E6006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vi-VN"/>
        </w:rPr>
        <w:t>Các tỉnh, thành đoàn, đoàn trực thuộc</w:t>
      </w:r>
    </w:p>
    <w:p w:rsidR="00DB0AE0" w:rsidRPr="001914F2" w:rsidRDefault="00A410C4" w:rsidP="00C15A5D">
      <w:pPr>
        <w:tabs>
          <w:tab w:val="left" w:pos="0"/>
        </w:tabs>
        <w:spacing w:before="120" w:after="2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- </w:t>
      </w:r>
      <w:r w:rsidR="004766AE" w:rsidRPr="00E600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C</w:t>
      </w:r>
      <w:r w:rsidR="0043468B" w:rsidRPr="001A6E6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ăn</w:t>
      </w:r>
      <w:r w:rsidR="003759E5" w:rsidRPr="00E600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cứ tình hình</w:t>
      </w:r>
      <w:r w:rsidR="00B86CCA" w:rsidRPr="00E600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, điều kiện</w:t>
      </w:r>
      <w:r w:rsidR="003759E5" w:rsidRPr="00E600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cụ thể</w:t>
      </w:r>
      <w:r w:rsidR="00B86CCA" w:rsidRPr="00E600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của địa phương, đơn vị</w:t>
      </w:r>
      <w:r w:rsidR="0043468B" w:rsidRPr="001A6E6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7D63D1" w:rsidRPr="00E600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lựa chọn</w:t>
      </w:r>
      <w:r w:rsidR="00B86CCA" w:rsidRPr="00E600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phương án </w:t>
      </w:r>
      <w:r w:rsidR="001C2478" w:rsidRPr="00E600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tổ chức và chỉ đạo đoàn cơ sở triển khai phù hợp</w:t>
      </w:r>
      <w:r w:rsidR="004766AE" w:rsidRPr="00E600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như: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B80819" w:rsidRPr="00E600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Tổ chức</w:t>
      </w:r>
      <w:r w:rsidR="004766AE" w:rsidRPr="00E60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4766AE" w:rsidRPr="00E600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sinh hoạt chính trị, sinh hoạt truyền thống, sinh hoạt chi đoàn theo chuyên đề;</w:t>
      </w:r>
      <w:r w:rsidR="001D50F3" w:rsidRPr="00E600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4766AE" w:rsidRPr="00E600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tuyên truyền cổ động trực quan, </w:t>
      </w:r>
      <w:r w:rsidR="001D50F3" w:rsidRPr="00E600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c</w:t>
      </w:r>
      <w:r w:rsidR="00C54906" w:rsidRPr="00E600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hia sẻ các bài viết, hình ảnh </w:t>
      </w:r>
      <w:r w:rsidR="008C6EC2" w:rsidRPr="00E600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về </w:t>
      </w:r>
      <w:r w:rsidR="00C54906" w:rsidRPr="00E600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cuộc đời, sự nghiệp</w:t>
      </w:r>
      <w:r w:rsidR="00B51D58" w:rsidRPr="00E600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B51D58" w:rsidRPr="00E600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lastRenderedPageBreak/>
        <w:t xml:space="preserve">và </w:t>
      </w:r>
      <w:r w:rsidR="008C6EC2" w:rsidRPr="00E600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cống hiến</w:t>
      </w:r>
      <w:r w:rsidR="00B51D58" w:rsidRPr="00E600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to lớn</w:t>
      </w:r>
      <w:r w:rsidR="008C6EC2" w:rsidRPr="00E600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cho sự nghiệp cách mạng Việt Nam của đồng chí </w:t>
      </w:r>
      <w:r w:rsidR="00FE58FC" w:rsidRPr="00E600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Lê Đức Thọ</w:t>
      </w:r>
      <w:r w:rsidR="008C6EC2" w:rsidRPr="00E600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B51D58" w:rsidRPr="00E600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trên các nền tảng </w:t>
      </w:r>
      <w:r w:rsidRPr="00E600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số </w:t>
      </w:r>
      <w:r w:rsidR="00B51D58" w:rsidRPr="00E600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và thông qua các kênh truyền thông của địa phương, đơn vị</w:t>
      </w:r>
      <w:r w:rsidRPr="00E600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…</w:t>
      </w:r>
      <w:r w:rsidR="00ED4B39" w:rsidRPr="00E600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ED4B39" w:rsidRPr="001914F2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Các hoạt động phải đảm bảo phù hợp với điều kiện địa phương, thực hiện nghiêm các quy định về phòng chống dịch bệnh Covid </w:t>
      </w:r>
      <w:r w:rsidR="0097638B" w:rsidRPr="001914F2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-</w:t>
      </w:r>
      <w:r w:rsidR="00ED4B39" w:rsidRPr="001914F2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19.</w:t>
      </w:r>
    </w:p>
    <w:p w:rsidR="00ED4B39" w:rsidRPr="00CE36E0" w:rsidRDefault="00A84114" w:rsidP="00C15A5D">
      <w:pPr>
        <w:tabs>
          <w:tab w:val="left" w:pos="0"/>
        </w:tabs>
        <w:spacing w:before="120" w:after="2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</w:pPr>
      <w:r w:rsidRPr="00E06AAE"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 xml:space="preserve">- </w:t>
      </w:r>
      <w:r w:rsidR="00A22D4D" w:rsidRPr="00E06AAE"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>T</w:t>
      </w:r>
      <w:r w:rsidR="00C62989" w:rsidRPr="00E06AAE"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>ỉnh</w:t>
      </w:r>
      <w:r w:rsidRPr="00E06AAE"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 xml:space="preserve"> đoàn </w:t>
      </w:r>
      <w:r w:rsidR="007D1164" w:rsidRPr="00E06AAE"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>Nam Định</w:t>
      </w:r>
      <w:r w:rsidRPr="00E06AAE"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>:</w:t>
      </w:r>
      <w:r w:rsidR="00A47525" w:rsidRPr="00E06AAE"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 xml:space="preserve"> </w:t>
      </w:r>
      <w:r w:rsidR="000362BD" w:rsidRPr="00E06AA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Bám sát chỉ đạo của</w:t>
      </w:r>
      <w:r w:rsidR="00FD475E" w:rsidRPr="00E06AA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0362BD" w:rsidRPr="00E06AA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Trung ương Đoàn và Tỉnh ủy</w:t>
      </w:r>
      <w:r w:rsidR="00CE36E0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, </w:t>
      </w:r>
      <w:r w:rsidR="000362BD" w:rsidRPr="00E06AA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UBND tỉnh </w:t>
      </w:r>
      <w:r w:rsidR="007D1164" w:rsidRPr="00E06AA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Nam Định</w:t>
      </w:r>
      <w:r w:rsidR="00CE36E0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để tổ chức các hoạt động </w:t>
      </w:r>
      <w:r w:rsidR="00CE36E0" w:rsidRPr="00E06AA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tuyên truyền</w:t>
      </w:r>
      <w:r w:rsidR="00CE36E0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, </w:t>
      </w:r>
      <w:r w:rsidR="000362BD" w:rsidRPr="00E06AA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kỷ niệm </w:t>
      </w:r>
      <w:r w:rsidR="0097638B" w:rsidRPr="00E06AA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1</w:t>
      </w:r>
      <w:r w:rsidR="007D1164" w:rsidRPr="00E06AA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1</w:t>
      </w:r>
      <w:r w:rsidR="0097638B" w:rsidRPr="00E06AA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0 năm Ngày sinh đồng chí </w:t>
      </w:r>
      <w:r w:rsidR="007D1164" w:rsidRPr="00E06AA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Lê Đức Thọ</w:t>
      </w:r>
      <w:r w:rsidR="0097638B" w:rsidRPr="00E06AA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0362BD" w:rsidRPr="00E06AA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sâu rộng, trọng tâm, trọng điểm</w:t>
      </w:r>
      <w:r w:rsidR="00CE36E0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; </w:t>
      </w:r>
      <w:r w:rsidR="00CE36E0" w:rsidRPr="00E06AAE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val="vi-VN"/>
        </w:rPr>
        <w:t>phối hợp với các cơ quan có liên quan thực hiện các nhiệm vụ được phân công trong lễ kỷ niệm cấp tỉnh</w:t>
      </w:r>
      <w:r w:rsidR="00CE36E0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val="vi-VN"/>
        </w:rPr>
        <w:t>.</w:t>
      </w:r>
    </w:p>
    <w:p w:rsidR="00E8418C" w:rsidRPr="00E60063" w:rsidRDefault="00ED4B39" w:rsidP="00C15A5D">
      <w:pPr>
        <w:tabs>
          <w:tab w:val="left" w:pos="0"/>
        </w:tabs>
        <w:spacing w:before="1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lang w:val="vi-VN"/>
        </w:rPr>
      </w:pPr>
      <w:r w:rsidRPr="00E600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Ban Bí thư Trung ương Đoàn đề nghị các ban, đơn vị thuộc Trung ương Đoàn, </w:t>
      </w:r>
      <w:r w:rsidR="0097638B" w:rsidRPr="00E600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các cơ quan báo chí, truyền thông của Đoàn, </w:t>
      </w:r>
      <w:r w:rsidRPr="00E6006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Ban Thường vụ các tỉnh, thành đoàn, đoàn trực thuộc, căn cứ Công văn triển khai thực hiện.</w:t>
      </w:r>
    </w:p>
    <w:p w:rsidR="009617EE" w:rsidRPr="00E60063" w:rsidRDefault="009617EE" w:rsidP="009617EE">
      <w:pPr>
        <w:tabs>
          <w:tab w:val="left" w:pos="0"/>
        </w:tabs>
        <w:spacing w:before="120" w:after="0" w:line="264" w:lineRule="auto"/>
        <w:ind w:firstLine="720"/>
        <w:jc w:val="both"/>
        <w:rPr>
          <w:rFonts w:ascii="Times New Roman" w:eastAsia="Times New Roman" w:hAnsi="Times New Roman" w:cs="Times New Roman"/>
          <w:b/>
          <w:sz w:val="12"/>
          <w:lang w:val="vi-VN"/>
        </w:rPr>
      </w:pPr>
    </w:p>
    <w:tbl>
      <w:tblPr>
        <w:tblW w:w="9510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3970"/>
        <w:gridCol w:w="5540"/>
      </w:tblGrid>
      <w:tr w:rsidR="00ED69E9" w:rsidRPr="00BD1850" w:rsidTr="00ED4B39">
        <w:trPr>
          <w:trHeight w:val="2467"/>
        </w:trPr>
        <w:tc>
          <w:tcPr>
            <w:tcW w:w="3970" w:type="dxa"/>
          </w:tcPr>
          <w:p w:rsidR="00DD4C73" w:rsidRPr="00E60063" w:rsidRDefault="00DD4C73" w:rsidP="00027D7D">
            <w:pPr>
              <w:pStyle w:val="BodyText2"/>
              <w:rPr>
                <w:rFonts w:ascii="Times New Roman" w:hAnsi="Times New Roman"/>
                <w:b/>
                <w:sz w:val="26"/>
                <w:szCs w:val="22"/>
                <w:lang w:val="vi-VN"/>
              </w:rPr>
            </w:pPr>
          </w:p>
          <w:p w:rsidR="00A861FA" w:rsidRPr="00E60063" w:rsidRDefault="00A861FA" w:rsidP="00027D7D">
            <w:pPr>
              <w:pStyle w:val="BodyText2"/>
              <w:rPr>
                <w:rFonts w:ascii="Times New Roman" w:hAnsi="Times New Roman"/>
                <w:b/>
                <w:sz w:val="26"/>
                <w:szCs w:val="22"/>
                <w:lang w:val="vi-VN"/>
              </w:rPr>
            </w:pPr>
          </w:p>
          <w:p w:rsidR="00CE7907" w:rsidRPr="00E60063" w:rsidRDefault="00CE7907" w:rsidP="00027D7D">
            <w:pPr>
              <w:pStyle w:val="BodyText2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 w:rsidRPr="00E60063">
              <w:rPr>
                <w:rFonts w:ascii="Times New Roman" w:hAnsi="Times New Roman"/>
                <w:b/>
                <w:sz w:val="26"/>
                <w:szCs w:val="22"/>
                <w:lang w:val="vi-VN"/>
              </w:rPr>
              <w:t>Nơi nhận:</w:t>
            </w:r>
          </w:p>
          <w:p w:rsidR="00CE7907" w:rsidRPr="00E60063" w:rsidRDefault="00CE7907" w:rsidP="00027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E60063">
              <w:rPr>
                <w:rFonts w:ascii="Times New Roman" w:hAnsi="Times New Roman" w:cs="Times New Roman"/>
                <w:lang w:val="vi-VN"/>
              </w:rPr>
              <w:t xml:space="preserve">- Như </w:t>
            </w:r>
            <w:r w:rsidR="00ED69E9" w:rsidRPr="00E60063">
              <w:rPr>
                <w:rFonts w:ascii="Times New Roman" w:hAnsi="Times New Roman" w:cs="Times New Roman"/>
                <w:lang w:val="vi-VN"/>
              </w:rPr>
              <w:t>trên</w:t>
            </w:r>
            <w:r w:rsidRPr="00E60063">
              <w:rPr>
                <w:rFonts w:ascii="Times New Roman" w:hAnsi="Times New Roman" w:cs="Times New Roman"/>
                <w:lang w:val="vi-VN"/>
              </w:rPr>
              <w:t>;</w:t>
            </w:r>
          </w:p>
          <w:p w:rsidR="00ED69E9" w:rsidRPr="00E60063" w:rsidRDefault="00ED22E4" w:rsidP="00027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E60063">
              <w:rPr>
                <w:rFonts w:ascii="Times New Roman" w:hAnsi="Times New Roman" w:cs="Times New Roman"/>
                <w:lang w:val="vi-VN"/>
              </w:rPr>
              <w:t>- TT Ban Bí thư TW Đoàn (để báo cáo);</w:t>
            </w:r>
          </w:p>
          <w:p w:rsidR="004F1464" w:rsidRPr="00E60063" w:rsidRDefault="004F1464" w:rsidP="00027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E60063">
              <w:rPr>
                <w:rFonts w:ascii="Times New Roman" w:hAnsi="Times New Roman" w:cs="Times New Roman"/>
                <w:lang w:val="vi-VN"/>
              </w:rPr>
              <w:t xml:space="preserve">- Vụ Tuyên truyền, Ban Tuyên giáo TW; </w:t>
            </w:r>
          </w:p>
          <w:p w:rsidR="00CE7907" w:rsidRPr="00AA1D82" w:rsidRDefault="00CE7907" w:rsidP="00027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1D82">
              <w:rPr>
                <w:rFonts w:ascii="Times New Roman" w:hAnsi="Times New Roman" w:cs="Times New Roman"/>
              </w:rPr>
              <w:t xml:space="preserve">- Lưu </w:t>
            </w:r>
            <w:r w:rsidR="00A22D4D">
              <w:rPr>
                <w:rFonts w:ascii="Times New Roman" w:hAnsi="Times New Roman" w:cs="Times New Roman"/>
              </w:rPr>
              <w:t>BTG</w:t>
            </w:r>
            <w:r w:rsidR="00A22D4D">
              <w:rPr>
                <w:rFonts w:ascii="Times New Roman" w:hAnsi="Times New Roman" w:cs="Times New Roman"/>
                <w:lang w:val="vi-VN"/>
              </w:rPr>
              <w:t>, VP</w:t>
            </w:r>
            <w:r w:rsidRPr="00AA1D82">
              <w:rPr>
                <w:rFonts w:ascii="Times New Roman" w:hAnsi="Times New Roman" w:cs="Times New Roman"/>
              </w:rPr>
              <w:t>.</w:t>
            </w:r>
          </w:p>
          <w:p w:rsidR="00CE7907" w:rsidRPr="00376705" w:rsidRDefault="00CE7907" w:rsidP="00027D7D">
            <w:pPr>
              <w:pStyle w:val="BodyText2"/>
              <w:rPr>
                <w:rFonts w:ascii="Times New Roman" w:hAnsi="Times New Roman"/>
              </w:rPr>
            </w:pPr>
          </w:p>
        </w:tc>
        <w:tc>
          <w:tcPr>
            <w:tcW w:w="5540" w:type="dxa"/>
          </w:tcPr>
          <w:p w:rsidR="00CE7907" w:rsidRPr="00B45A3C" w:rsidRDefault="00CE7907" w:rsidP="00027D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A3C">
              <w:rPr>
                <w:rFonts w:ascii="Times New Roman" w:hAnsi="Times New Roman"/>
                <w:b/>
                <w:sz w:val="28"/>
                <w:szCs w:val="28"/>
              </w:rPr>
              <w:t>TM. BAN BÍ THƯ TRUNG ƯƠNG ĐOÀN</w:t>
            </w:r>
          </w:p>
          <w:p w:rsidR="00CE7907" w:rsidRDefault="00CE7907" w:rsidP="00027D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BÍ THƯ</w:t>
            </w:r>
          </w:p>
          <w:p w:rsidR="0086225C" w:rsidRDefault="0086225C" w:rsidP="00027D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386B" w:rsidRDefault="00F5386B" w:rsidP="00027D7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27D7D" w:rsidRDefault="007D1164" w:rsidP="00027D7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  <w:r w:rsidR="00E06AAE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Đã ký</w:t>
            </w:r>
          </w:p>
          <w:p w:rsidR="007D1164" w:rsidRDefault="007D1164" w:rsidP="00027D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6A5B" w:rsidRPr="0086225C" w:rsidRDefault="006C6A5B" w:rsidP="00027D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7907" w:rsidRPr="00DF639C" w:rsidRDefault="00CE7907" w:rsidP="00027D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8"/>
              </w:rPr>
            </w:pPr>
          </w:p>
          <w:p w:rsidR="00CE7907" w:rsidRPr="00027D7D" w:rsidRDefault="00CE7907" w:rsidP="00027D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Nguyễn </w:t>
            </w:r>
            <w:r w:rsidR="00887F44">
              <w:rPr>
                <w:rFonts w:ascii="Times New Roman" w:hAnsi="Times New Roman"/>
                <w:b/>
                <w:sz w:val="28"/>
                <w:szCs w:val="28"/>
              </w:rPr>
              <w:t>Tường Lâm</w:t>
            </w:r>
          </w:p>
        </w:tc>
      </w:tr>
    </w:tbl>
    <w:p w:rsidR="0076464D" w:rsidRPr="006A0EE7" w:rsidRDefault="0076464D" w:rsidP="00353B1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76464D" w:rsidRPr="006A0EE7" w:rsidSect="00C15A5D">
      <w:headerReference w:type="default" r:id="rId9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F4F" w:rsidRDefault="008D5F4F" w:rsidP="00E05CD1">
      <w:pPr>
        <w:spacing w:after="0" w:line="240" w:lineRule="auto"/>
      </w:pPr>
      <w:r>
        <w:separator/>
      </w:r>
    </w:p>
  </w:endnote>
  <w:endnote w:type="continuationSeparator" w:id="0">
    <w:p w:rsidR="008D5F4F" w:rsidRDefault="008D5F4F" w:rsidP="00E0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F4F" w:rsidRDefault="008D5F4F" w:rsidP="00E05CD1">
      <w:pPr>
        <w:spacing w:after="0" w:line="240" w:lineRule="auto"/>
      </w:pPr>
      <w:r>
        <w:separator/>
      </w:r>
    </w:p>
  </w:footnote>
  <w:footnote w:type="continuationSeparator" w:id="0">
    <w:p w:rsidR="008D5F4F" w:rsidRDefault="008D5F4F" w:rsidP="00E05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DC9" w:rsidRDefault="00684DC9" w:rsidP="00217766">
    <w:pPr>
      <w:pStyle w:val="Header"/>
      <w:tabs>
        <w:tab w:val="clear" w:pos="9360"/>
        <w:tab w:val="center" w:pos="4536"/>
        <w:tab w:val="left" w:pos="5222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sdt>
      <w:sdtPr>
        <w:rPr>
          <w:rFonts w:ascii="Times New Roman" w:hAnsi="Times New Roman" w:cs="Times New Roman"/>
          <w:sz w:val="28"/>
          <w:szCs w:val="28"/>
        </w:rPr>
        <w:id w:val="-847243719"/>
        <w:docPartObj>
          <w:docPartGallery w:val="Page Numbers (Top of Page)"/>
          <w:docPartUnique/>
        </w:docPartObj>
      </w:sdtPr>
      <w:sdtEndPr/>
      <w:sdtContent>
        <w:r w:rsidR="003E219B" w:rsidRPr="002177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1776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3E219B" w:rsidRPr="002177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5CC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="003E219B" w:rsidRPr="00217766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sdtContent>
    </w:sdt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</w:p>
  <w:p w:rsidR="00684DC9" w:rsidRPr="00217766" w:rsidRDefault="00684DC9" w:rsidP="00217766">
    <w:pPr>
      <w:pStyle w:val="Header"/>
      <w:tabs>
        <w:tab w:val="clear" w:pos="9360"/>
        <w:tab w:val="center" w:pos="4536"/>
        <w:tab w:val="left" w:pos="5222"/>
      </w:tabs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50C0E"/>
    <w:multiLevelType w:val="hybridMultilevel"/>
    <w:tmpl w:val="2C68F5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D16F5"/>
    <w:multiLevelType w:val="hybridMultilevel"/>
    <w:tmpl w:val="138ADDAA"/>
    <w:lvl w:ilvl="0" w:tplc="67CEC5A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4232382B"/>
    <w:multiLevelType w:val="hybridMultilevel"/>
    <w:tmpl w:val="C1A21C26"/>
    <w:lvl w:ilvl="0" w:tplc="4790E87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C4"/>
    <w:rsid w:val="000019B4"/>
    <w:rsid w:val="00010FDE"/>
    <w:rsid w:val="00014527"/>
    <w:rsid w:val="00014DBC"/>
    <w:rsid w:val="00015031"/>
    <w:rsid w:val="00020572"/>
    <w:rsid w:val="0002070C"/>
    <w:rsid w:val="00022544"/>
    <w:rsid w:val="00027D7D"/>
    <w:rsid w:val="00030EF0"/>
    <w:rsid w:val="00033667"/>
    <w:rsid w:val="0003494B"/>
    <w:rsid w:val="00035EF8"/>
    <w:rsid w:val="000362BD"/>
    <w:rsid w:val="00036572"/>
    <w:rsid w:val="0003729F"/>
    <w:rsid w:val="00046938"/>
    <w:rsid w:val="00050F94"/>
    <w:rsid w:val="00052754"/>
    <w:rsid w:val="000528E6"/>
    <w:rsid w:val="00055E70"/>
    <w:rsid w:val="0006091D"/>
    <w:rsid w:val="00062ABD"/>
    <w:rsid w:val="00066120"/>
    <w:rsid w:val="000719A6"/>
    <w:rsid w:val="00071A3F"/>
    <w:rsid w:val="00076BFA"/>
    <w:rsid w:val="00077A9F"/>
    <w:rsid w:val="000839AF"/>
    <w:rsid w:val="00085A0A"/>
    <w:rsid w:val="00085A2F"/>
    <w:rsid w:val="000A3C94"/>
    <w:rsid w:val="000A404C"/>
    <w:rsid w:val="000A67B2"/>
    <w:rsid w:val="000B19B3"/>
    <w:rsid w:val="000B2991"/>
    <w:rsid w:val="000B3DB0"/>
    <w:rsid w:val="000B6CE1"/>
    <w:rsid w:val="000B6DFF"/>
    <w:rsid w:val="000B7E66"/>
    <w:rsid w:val="000C70E2"/>
    <w:rsid w:val="000E029B"/>
    <w:rsid w:val="000E3BAC"/>
    <w:rsid w:val="000E3E0A"/>
    <w:rsid w:val="000E4655"/>
    <w:rsid w:val="000E6FED"/>
    <w:rsid w:val="000F0B51"/>
    <w:rsid w:val="000F4033"/>
    <w:rsid w:val="000F44BF"/>
    <w:rsid w:val="000F54D7"/>
    <w:rsid w:val="000F5DE3"/>
    <w:rsid w:val="000F76F5"/>
    <w:rsid w:val="00102EFE"/>
    <w:rsid w:val="001052A8"/>
    <w:rsid w:val="001131CE"/>
    <w:rsid w:val="00126975"/>
    <w:rsid w:val="00146ADA"/>
    <w:rsid w:val="0015514B"/>
    <w:rsid w:val="0016009B"/>
    <w:rsid w:val="00160713"/>
    <w:rsid w:val="0016616D"/>
    <w:rsid w:val="00170CA4"/>
    <w:rsid w:val="00172218"/>
    <w:rsid w:val="00175667"/>
    <w:rsid w:val="0018597D"/>
    <w:rsid w:val="001914F2"/>
    <w:rsid w:val="00191715"/>
    <w:rsid w:val="001A2115"/>
    <w:rsid w:val="001A3C5C"/>
    <w:rsid w:val="001A5166"/>
    <w:rsid w:val="001A649A"/>
    <w:rsid w:val="001A6E6A"/>
    <w:rsid w:val="001B462E"/>
    <w:rsid w:val="001B59CA"/>
    <w:rsid w:val="001C2478"/>
    <w:rsid w:val="001D0362"/>
    <w:rsid w:val="001D05E2"/>
    <w:rsid w:val="001D21EA"/>
    <w:rsid w:val="001D42ED"/>
    <w:rsid w:val="001D50F3"/>
    <w:rsid w:val="001E3CED"/>
    <w:rsid w:val="001E4CAA"/>
    <w:rsid w:val="001F184C"/>
    <w:rsid w:val="001F5D11"/>
    <w:rsid w:val="001F62FE"/>
    <w:rsid w:val="001F7887"/>
    <w:rsid w:val="00217766"/>
    <w:rsid w:val="002238CF"/>
    <w:rsid w:val="00223D12"/>
    <w:rsid w:val="002257C4"/>
    <w:rsid w:val="002269BE"/>
    <w:rsid w:val="002279B6"/>
    <w:rsid w:val="002313E9"/>
    <w:rsid w:val="0024298E"/>
    <w:rsid w:val="00243911"/>
    <w:rsid w:val="00244226"/>
    <w:rsid w:val="0024507C"/>
    <w:rsid w:val="002532F0"/>
    <w:rsid w:val="00253F45"/>
    <w:rsid w:val="0025663C"/>
    <w:rsid w:val="00257515"/>
    <w:rsid w:val="00264DAE"/>
    <w:rsid w:val="0026731B"/>
    <w:rsid w:val="00283BBB"/>
    <w:rsid w:val="0028519A"/>
    <w:rsid w:val="00286CCA"/>
    <w:rsid w:val="00291FD3"/>
    <w:rsid w:val="00295028"/>
    <w:rsid w:val="002A25AC"/>
    <w:rsid w:val="002B0D42"/>
    <w:rsid w:val="002B14DB"/>
    <w:rsid w:val="002B1A14"/>
    <w:rsid w:val="002B4129"/>
    <w:rsid w:val="002C1296"/>
    <w:rsid w:val="002C4E4B"/>
    <w:rsid w:val="002C5427"/>
    <w:rsid w:val="002D2A2B"/>
    <w:rsid w:val="002D7519"/>
    <w:rsid w:val="002E3B3C"/>
    <w:rsid w:val="002F4722"/>
    <w:rsid w:val="002F7041"/>
    <w:rsid w:val="0030342B"/>
    <w:rsid w:val="00307154"/>
    <w:rsid w:val="00307F5D"/>
    <w:rsid w:val="0031461E"/>
    <w:rsid w:val="00314AD4"/>
    <w:rsid w:val="003211DE"/>
    <w:rsid w:val="00332BB3"/>
    <w:rsid w:val="0033409B"/>
    <w:rsid w:val="00340931"/>
    <w:rsid w:val="00341911"/>
    <w:rsid w:val="00342E38"/>
    <w:rsid w:val="00343900"/>
    <w:rsid w:val="003469C6"/>
    <w:rsid w:val="00353B14"/>
    <w:rsid w:val="00354186"/>
    <w:rsid w:val="00360A75"/>
    <w:rsid w:val="00362C99"/>
    <w:rsid w:val="00367562"/>
    <w:rsid w:val="003704E9"/>
    <w:rsid w:val="0037110C"/>
    <w:rsid w:val="00371513"/>
    <w:rsid w:val="00371FFD"/>
    <w:rsid w:val="00372562"/>
    <w:rsid w:val="003759E5"/>
    <w:rsid w:val="00383D4A"/>
    <w:rsid w:val="00392FD6"/>
    <w:rsid w:val="003A7A5E"/>
    <w:rsid w:val="003B3116"/>
    <w:rsid w:val="003B6E1B"/>
    <w:rsid w:val="003B7C1E"/>
    <w:rsid w:val="003C1232"/>
    <w:rsid w:val="003C1CEB"/>
    <w:rsid w:val="003C40C8"/>
    <w:rsid w:val="003C5906"/>
    <w:rsid w:val="003D0399"/>
    <w:rsid w:val="003D12E1"/>
    <w:rsid w:val="003D1EE4"/>
    <w:rsid w:val="003D2347"/>
    <w:rsid w:val="003D32F1"/>
    <w:rsid w:val="003D429D"/>
    <w:rsid w:val="003D72B1"/>
    <w:rsid w:val="003E219B"/>
    <w:rsid w:val="003E5F1F"/>
    <w:rsid w:val="003F248A"/>
    <w:rsid w:val="003F57C5"/>
    <w:rsid w:val="00400AA4"/>
    <w:rsid w:val="004041A6"/>
    <w:rsid w:val="0040446E"/>
    <w:rsid w:val="00405CC8"/>
    <w:rsid w:val="00410C05"/>
    <w:rsid w:val="00414401"/>
    <w:rsid w:val="0041445F"/>
    <w:rsid w:val="00427E6A"/>
    <w:rsid w:val="004304B7"/>
    <w:rsid w:val="0043468B"/>
    <w:rsid w:val="00436FFB"/>
    <w:rsid w:val="004415E6"/>
    <w:rsid w:val="004416C2"/>
    <w:rsid w:val="00442037"/>
    <w:rsid w:val="00445EB0"/>
    <w:rsid w:val="00452FDA"/>
    <w:rsid w:val="00456302"/>
    <w:rsid w:val="0045705F"/>
    <w:rsid w:val="0046739A"/>
    <w:rsid w:val="004742DF"/>
    <w:rsid w:val="004766AE"/>
    <w:rsid w:val="00481AB0"/>
    <w:rsid w:val="004845D0"/>
    <w:rsid w:val="00485164"/>
    <w:rsid w:val="0048538D"/>
    <w:rsid w:val="00487073"/>
    <w:rsid w:val="00493244"/>
    <w:rsid w:val="00493DAE"/>
    <w:rsid w:val="0049523B"/>
    <w:rsid w:val="00496FCF"/>
    <w:rsid w:val="00497AD3"/>
    <w:rsid w:val="00497F2B"/>
    <w:rsid w:val="004A2FE8"/>
    <w:rsid w:val="004A7103"/>
    <w:rsid w:val="004B0475"/>
    <w:rsid w:val="004B3C44"/>
    <w:rsid w:val="004B4B82"/>
    <w:rsid w:val="004B5DCB"/>
    <w:rsid w:val="004C20DC"/>
    <w:rsid w:val="004C5CCD"/>
    <w:rsid w:val="004C72E3"/>
    <w:rsid w:val="004C7A93"/>
    <w:rsid w:val="004D0679"/>
    <w:rsid w:val="004D0D91"/>
    <w:rsid w:val="004D2312"/>
    <w:rsid w:val="004D531A"/>
    <w:rsid w:val="004E214F"/>
    <w:rsid w:val="004E37B9"/>
    <w:rsid w:val="004F054E"/>
    <w:rsid w:val="004F1464"/>
    <w:rsid w:val="004F14BE"/>
    <w:rsid w:val="00500E32"/>
    <w:rsid w:val="0050235F"/>
    <w:rsid w:val="00510339"/>
    <w:rsid w:val="005113CD"/>
    <w:rsid w:val="00512CEE"/>
    <w:rsid w:val="00513A28"/>
    <w:rsid w:val="005160D6"/>
    <w:rsid w:val="0052241B"/>
    <w:rsid w:val="0052683E"/>
    <w:rsid w:val="00532F2D"/>
    <w:rsid w:val="005334C9"/>
    <w:rsid w:val="005578F9"/>
    <w:rsid w:val="00557B04"/>
    <w:rsid w:val="00564666"/>
    <w:rsid w:val="00570BAD"/>
    <w:rsid w:val="00570E10"/>
    <w:rsid w:val="005711E6"/>
    <w:rsid w:val="00572805"/>
    <w:rsid w:val="00580130"/>
    <w:rsid w:val="0058139A"/>
    <w:rsid w:val="00586EE5"/>
    <w:rsid w:val="00586FFD"/>
    <w:rsid w:val="005A4476"/>
    <w:rsid w:val="005A49AD"/>
    <w:rsid w:val="005A6BFA"/>
    <w:rsid w:val="005B1E4B"/>
    <w:rsid w:val="005B42BB"/>
    <w:rsid w:val="005C0A26"/>
    <w:rsid w:val="005C38CB"/>
    <w:rsid w:val="005C3D14"/>
    <w:rsid w:val="005D5687"/>
    <w:rsid w:val="005E183D"/>
    <w:rsid w:val="005F0DC3"/>
    <w:rsid w:val="005F13FD"/>
    <w:rsid w:val="005F19D1"/>
    <w:rsid w:val="00604523"/>
    <w:rsid w:val="0060475A"/>
    <w:rsid w:val="0060678F"/>
    <w:rsid w:val="0061756E"/>
    <w:rsid w:val="006328F9"/>
    <w:rsid w:val="006360A0"/>
    <w:rsid w:val="006360BC"/>
    <w:rsid w:val="006406BE"/>
    <w:rsid w:val="0064495A"/>
    <w:rsid w:val="00645CCC"/>
    <w:rsid w:val="00650BDC"/>
    <w:rsid w:val="006519BA"/>
    <w:rsid w:val="00652FCF"/>
    <w:rsid w:val="006543BC"/>
    <w:rsid w:val="00657B12"/>
    <w:rsid w:val="00657C70"/>
    <w:rsid w:val="00657ED2"/>
    <w:rsid w:val="0066203D"/>
    <w:rsid w:val="00662373"/>
    <w:rsid w:val="00665001"/>
    <w:rsid w:val="00665A02"/>
    <w:rsid w:val="006673E3"/>
    <w:rsid w:val="00671D69"/>
    <w:rsid w:val="006734B7"/>
    <w:rsid w:val="00684DC9"/>
    <w:rsid w:val="0068558D"/>
    <w:rsid w:val="00686A03"/>
    <w:rsid w:val="00690113"/>
    <w:rsid w:val="006922A6"/>
    <w:rsid w:val="00693477"/>
    <w:rsid w:val="00695FD6"/>
    <w:rsid w:val="0069679D"/>
    <w:rsid w:val="006A0EE7"/>
    <w:rsid w:val="006A6FC1"/>
    <w:rsid w:val="006B09CE"/>
    <w:rsid w:val="006B3259"/>
    <w:rsid w:val="006C27EC"/>
    <w:rsid w:val="006C35BD"/>
    <w:rsid w:val="006C6A5B"/>
    <w:rsid w:val="006D0782"/>
    <w:rsid w:val="006D288C"/>
    <w:rsid w:val="006D63B9"/>
    <w:rsid w:val="006D7548"/>
    <w:rsid w:val="006E16FF"/>
    <w:rsid w:val="006F3F2E"/>
    <w:rsid w:val="006F6DB2"/>
    <w:rsid w:val="0070004C"/>
    <w:rsid w:val="0070678E"/>
    <w:rsid w:val="00710044"/>
    <w:rsid w:val="00711097"/>
    <w:rsid w:val="007130D3"/>
    <w:rsid w:val="00715DAE"/>
    <w:rsid w:val="00715FF7"/>
    <w:rsid w:val="00717D66"/>
    <w:rsid w:val="007338FA"/>
    <w:rsid w:val="0073445D"/>
    <w:rsid w:val="0074428D"/>
    <w:rsid w:val="00750D61"/>
    <w:rsid w:val="00751D5C"/>
    <w:rsid w:val="0075290E"/>
    <w:rsid w:val="00752E7C"/>
    <w:rsid w:val="00762086"/>
    <w:rsid w:val="00763D9E"/>
    <w:rsid w:val="0076464D"/>
    <w:rsid w:val="00783513"/>
    <w:rsid w:val="00783B00"/>
    <w:rsid w:val="007841D5"/>
    <w:rsid w:val="007843D2"/>
    <w:rsid w:val="00784C65"/>
    <w:rsid w:val="00784E20"/>
    <w:rsid w:val="00785645"/>
    <w:rsid w:val="00786296"/>
    <w:rsid w:val="00787566"/>
    <w:rsid w:val="007902F8"/>
    <w:rsid w:val="007942FA"/>
    <w:rsid w:val="007A7CA5"/>
    <w:rsid w:val="007B1D7E"/>
    <w:rsid w:val="007B2B07"/>
    <w:rsid w:val="007B2E54"/>
    <w:rsid w:val="007B7665"/>
    <w:rsid w:val="007C3E8A"/>
    <w:rsid w:val="007C4360"/>
    <w:rsid w:val="007C67AE"/>
    <w:rsid w:val="007C69AA"/>
    <w:rsid w:val="007D1164"/>
    <w:rsid w:val="007D63D1"/>
    <w:rsid w:val="007D667F"/>
    <w:rsid w:val="007D70CD"/>
    <w:rsid w:val="007E2094"/>
    <w:rsid w:val="007F582F"/>
    <w:rsid w:val="00802786"/>
    <w:rsid w:val="00807434"/>
    <w:rsid w:val="008113E6"/>
    <w:rsid w:val="0081586B"/>
    <w:rsid w:val="0081600E"/>
    <w:rsid w:val="00821083"/>
    <w:rsid w:val="008271C1"/>
    <w:rsid w:val="00830081"/>
    <w:rsid w:val="00844B92"/>
    <w:rsid w:val="008531AD"/>
    <w:rsid w:val="00856845"/>
    <w:rsid w:val="00857DD3"/>
    <w:rsid w:val="00857E49"/>
    <w:rsid w:val="0086150A"/>
    <w:rsid w:val="0086225C"/>
    <w:rsid w:val="00867D2A"/>
    <w:rsid w:val="008703EC"/>
    <w:rsid w:val="008745F2"/>
    <w:rsid w:val="00880175"/>
    <w:rsid w:val="0088374C"/>
    <w:rsid w:val="00887F44"/>
    <w:rsid w:val="0089748A"/>
    <w:rsid w:val="008A03EA"/>
    <w:rsid w:val="008A082B"/>
    <w:rsid w:val="008A3A94"/>
    <w:rsid w:val="008A645C"/>
    <w:rsid w:val="008B48C2"/>
    <w:rsid w:val="008B7BC4"/>
    <w:rsid w:val="008C0450"/>
    <w:rsid w:val="008C0D01"/>
    <w:rsid w:val="008C139D"/>
    <w:rsid w:val="008C5750"/>
    <w:rsid w:val="008C6E52"/>
    <w:rsid w:val="008C6EC2"/>
    <w:rsid w:val="008D0B58"/>
    <w:rsid w:val="008D457A"/>
    <w:rsid w:val="008D5F4F"/>
    <w:rsid w:val="008F5F75"/>
    <w:rsid w:val="009000A4"/>
    <w:rsid w:val="00900EAF"/>
    <w:rsid w:val="00903036"/>
    <w:rsid w:val="00904204"/>
    <w:rsid w:val="00910417"/>
    <w:rsid w:val="00912694"/>
    <w:rsid w:val="00915491"/>
    <w:rsid w:val="00920A4B"/>
    <w:rsid w:val="00920CC7"/>
    <w:rsid w:val="00920F9A"/>
    <w:rsid w:val="00923AB6"/>
    <w:rsid w:val="00930617"/>
    <w:rsid w:val="00945374"/>
    <w:rsid w:val="00945ADD"/>
    <w:rsid w:val="00957B27"/>
    <w:rsid w:val="009617EE"/>
    <w:rsid w:val="00972423"/>
    <w:rsid w:val="00975214"/>
    <w:rsid w:val="0097638B"/>
    <w:rsid w:val="009A5FF2"/>
    <w:rsid w:val="009B2A06"/>
    <w:rsid w:val="009B338D"/>
    <w:rsid w:val="009B380E"/>
    <w:rsid w:val="009B38EC"/>
    <w:rsid w:val="009C5176"/>
    <w:rsid w:val="009D1770"/>
    <w:rsid w:val="009D1DE6"/>
    <w:rsid w:val="009D24B5"/>
    <w:rsid w:val="009D6425"/>
    <w:rsid w:val="009E13FA"/>
    <w:rsid w:val="009E524D"/>
    <w:rsid w:val="009F1243"/>
    <w:rsid w:val="009F68E7"/>
    <w:rsid w:val="00A00CA0"/>
    <w:rsid w:val="00A1120C"/>
    <w:rsid w:val="00A155B6"/>
    <w:rsid w:val="00A21508"/>
    <w:rsid w:val="00A22D4D"/>
    <w:rsid w:val="00A2788A"/>
    <w:rsid w:val="00A3247E"/>
    <w:rsid w:val="00A33821"/>
    <w:rsid w:val="00A3616C"/>
    <w:rsid w:val="00A3687A"/>
    <w:rsid w:val="00A37E69"/>
    <w:rsid w:val="00A4085A"/>
    <w:rsid w:val="00A410C4"/>
    <w:rsid w:val="00A4174B"/>
    <w:rsid w:val="00A441A0"/>
    <w:rsid w:val="00A45499"/>
    <w:rsid w:val="00A47525"/>
    <w:rsid w:val="00A5061C"/>
    <w:rsid w:val="00A52448"/>
    <w:rsid w:val="00A56262"/>
    <w:rsid w:val="00A571AD"/>
    <w:rsid w:val="00A62C9C"/>
    <w:rsid w:val="00A6317C"/>
    <w:rsid w:val="00A678A7"/>
    <w:rsid w:val="00A72E09"/>
    <w:rsid w:val="00A73A9B"/>
    <w:rsid w:val="00A76E89"/>
    <w:rsid w:val="00A83BA8"/>
    <w:rsid w:val="00A84114"/>
    <w:rsid w:val="00A861FA"/>
    <w:rsid w:val="00A90899"/>
    <w:rsid w:val="00A9404B"/>
    <w:rsid w:val="00AA1D82"/>
    <w:rsid w:val="00AB35A9"/>
    <w:rsid w:val="00AB60E1"/>
    <w:rsid w:val="00AC3B7A"/>
    <w:rsid w:val="00AD5255"/>
    <w:rsid w:val="00AD62AB"/>
    <w:rsid w:val="00AD783C"/>
    <w:rsid w:val="00AD7EAF"/>
    <w:rsid w:val="00AE01C7"/>
    <w:rsid w:val="00AE02D0"/>
    <w:rsid w:val="00AE339A"/>
    <w:rsid w:val="00AE7912"/>
    <w:rsid w:val="00AF343C"/>
    <w:rsid w:val="00AF5BAD"/>
    <w:rsid w:val="00B0091A"/>
    <w:rsid w:val="00B12ABB"/>
    <w:rsid w:val="00B224A0"/>
    <w:rsid w:val="00B245EE"/>
    <w:rsid w:val="00B36140"/>
    <w:rsid w:val="00B36335"/>
    <w:rsid w:val="00B37DC4"/>
    <w:rsid w:val="00B40603"/>
    <w:rsid w:val="00B42EF8"/>
    <w:rsid w:val="00B44945"/>
    <w:rsid w:val="00B51542"/>
    <w:rsid w:val="00B51D58"/>
    <w:rsid w:val="00B578CE"/>
    <w:rsid w:val="00B73B83"/>
    <w:rsid w:val="00B80819"/>
    <w:rsid w:val="00B85A37"/>
    <w:rsid w:val="00B86CCA"/>
    <w:rsid w:val="00B905F0"/>
    <w:rsid w:val="00B92F7C"/>
    <w:rsid w:val="00B938E5"/>
    <w:rsid w:val="00B9489E"/>
    <w:rsid w:val="00B970E3"/>
    <w:rsid w:val="00BB2D12"/>
    <w:rsid w:val="00BB4322"/>
    <w:rsid w:val="00BC2824"/>
    <w:rsid w:val="00BC283E"/>
    <w:rsid w:val="00BC5092"/>
    <w:rsid w:val="00BC79BA"/>
    <w:rsid w:val="00BD2FAF"/>
    <w:rsid w:val="00BE01D0"/>
    <w:rsid w:val="00BE55C5"/>
    <w:rsid w:val="00BE762E"/>
    <w:rsid w:val="00BF5E9A"/>
    <w:rsid w:val="00C0213B"/>
    <w:rsid w:val="00C04400"/>
    <w:rsid w:val="00C04FBB"/>
    <w:rsid w:val="00C127D4"/>
    <w:rsid w:val="00C12FA3"/>
    <w:rsid w:val="00C15A5D"/>
    <w:rsid w:val="00C2032D"/>
    <w:rsid w:val="00C226B7"/>
    <w:rsid w:val="00C24774"/>
    <w:rsid w:val="00C32557"/>
    <w:rsid w:val="00C32F26"/>
    <w:rsid w:val="00C42282"/>
    <w:rsid w:val="00C430A6"/>
    <w:rsid w:val="00C45AA0"/>
    <w:rsid w:val="00C54906"/>
    <w:rsid w:val="00C56984"/>
    <w:rsid w:val="00C62989"/>
    <w:rsid w:val="00C75AE8"/>
    <w:rsid w:val="00C7603F"/>
    <w:rsid w:val="00C803D5"/>
    <w:rsid w:val="00C822EB"/>
    <w:rsid w:val="00C90236"/>
    <w:rsid w:val="00CA5EF6"/>
    <w:rsid w:val="00CA7206"/>
    <w:rsid w:val="00CB034B"/>
    <w:rsid w:val="00CB5A28"/>
    <w:rsid w:val="00CB6F17"/>
    <w:rsid w:val="00CB7D23"/>
    <w:rsid w:val="00CC34D2"/>
    <w:rsid w:val="00CD1C5B"/>
    <w:rsid w:val="00CD28F2"/>
    <w:rsid w:val="00CD595A"/>
    <w:rsid w:val="00CD7A37"/>
    <w:rsid w:val="00CE16AC"/>
    <w:rsid w:val="00CE27E9"/>
    <w:rsid w:val="00CE36E0"/>
    <w:rsid w:val="00CE4187"/>
    <w:rsid w:val="00CE4F4C"/>
    <w:rsid w:val="00CE5C41"/>
    <w:rsid w:val="00CE7907"/>
    <w:rsid w:val="00CF787C"/>
    <w:rsid w:val="00D02E35"/>
    <w:rsid w:val="00D06799"/>
    <w:rsid w:val="00D2051C"/>
    <w:rsid w:val="00D21A8B"/>
    <w:rsid w:val="00D246FA"/>
    <w:rsid w:val="00D250FD"/>
    <w:rsid w:val="00D3105D"/>
    <w:rsid w:val="00D32461"/>
    <w:rsid w:val="00D3261E"/>
    <w:rsid w:val="00D36382"/>
    <w:rsid w:val="00D40C48"/>
    <w:rsid w:val="00D51A42"/>
    <w:rsid w:val="00D51F93"/>
    <w:rsid w:val="00D6609C"/>
    <w:rsid w:val="00D661C8"/>
    <w:rsid w:val="00D67619"/>
    <w:rsid w:val="00D678FF"/>
    <w:rsid w:val="00D7117A"/>
    <w:rsid w:val="00D73B2C"/>
    <w:rsid w:val="00D7577C"/>
    <w:rsid w:val="00D80E3D"/>
    <w:rsid w:val="00D84CFF"/>
    <w:rsid w:val="00D867E7"/>
    <w:rsid w:val="00D925B4"/>
    <w:rsid w:val="00D943F9"/>
    <w:rsid w:val="00D95DAA"/>
    <w:rsid w:val="00D97F4D"/>
    <w:rsid w:val="00DA56B7"/>
    <w:rsid w:val="00DA6190"/>
    <w:rsid w:val="00DB0AE0"/>
    <w:rsid w:val="00DB1327"/>
    <w:rsid w:val="00DB35C4"/>
    <w:rsid w:val="00DB3ED5"/>
    <w:rsid w:val="00DB56B0"/>
    <w:rsid w:val="00DB5CFD"/>
    <w:rsid w:val="00DB5EE2"/>
    <w:rsid w:val="00DC3307"/>
    <w:rsid w:val="00DC66BE"/>
    <w:rsid w:val="00DD15E1"/>
    <w:rsid w:val="00DD4C73"/>
    <w:rsid w:val="00DD64D9"/>
    <w:rsid w:val="00DE0988"/>
    <w:rsid w:val="00DE4544"/>
    <w:rsid w:val="00DE72E7"/>
    <w:rsid w:val="00DF0A2F"/>
    <w:rsid w:val="00DF639C"/>
    <w:rsid w:val="00DF759B"/>
    <w:rsid w:val="00E04034"/>
    <w:rsid w:val="00E05CD1"/>
    <w:rsid w:val="00E06AAE"/>
    <w:rsid w:val="00E13B96"/>
    <w:rsid w:val="00E175CB"/>
    <w:rsid w:val="00E17961"/>
    <w:rsid w:val="00E240C3"/>
    <w:rsid w:val="00E27006"/>
    <w:rsid w:val="00E34855"/>
    <w:rsid w:val="00E35F44"/>
    <w:rsid w:val="00E36CCD"/>
    <w:rsid w:val="00E3731A"/>
    <w:rsid w:val="00E37447"/>
    <w:rsid w:val="00E37939"/>
    <w:rsid w:val="00E42BA9"/>
    <w:rsid w:val="00E43C9B"/>
    <w:rsid w:val="00E4582F"/>
    <w:rsid w:val="00E50499"/>
    <w:rsid w:val="00E56BFF"/>
    <w:rsid w:val="00E60063"/>
    <w:rsid w:val="00E7376B"/>
    <w:rsid w:val="00E7468D"/>
    <w:rsid w:val="00E82263"/>
    <w:rsid w:val="00E838E0"/>
    <w:rsid w:val="00E8418C"/>
    <w:rsid w:val="00E95A32"/>
    <w:rsid w:val="00E96A36"/>
    <w:rsid w:val="00EA22B7"/>
    <w:rsid w:val="00EA6645"/>
    <w:rsid w:val="00EB651D"/>
    <w:rsid w:val="00EC0F64"/>
    <w:rsid w:val="00EC728F"/>
    <w:rsid w:val="00ED22E4"/>
    <w:rsid w:val="00ED4B39"/>
    <w:rsid w:val="00ED4FF5"/>
    <w:rsid w:val="00ED5728"/>
    <w:rsid w:val="00ED6999"/>
    <w:rsid w:val="00ED69E9"/>
    <w:rsid w:val="00EE1D45"/>
    <w:rsid w:val="00EE4AA6"/>
    <w:rsid w:val="00EE59B0"/>
    <w:rsid w:val="00EF1FB7"/>
    <w:rsid w:val="00F028F9"/>
    <w:rsid w:val="00F0565F"/>
    <w:rsid w:val="00F06EE2"/>
    <w:rsid w:val="00F076F0"/>
    <w:rsid w:val="00F14E9E"/>
    <w:rsid w:val="00F15EAC"/>
    <w:rsid w:val="00F16050"/>
    <w:rsid w:val="00F16979"/>
    <w:rsid w:val="00F1720D"/>
    <w:rsid w:val="00F178AA"/>
    <w:rsid w:val="00F31EE0"/>
    <w:rsid w:val="00F403B4"/>
    <w:rsid w:val="00F4111D"/>
    <w:rsid w:val="00F4575F"/>
    <w:rsid w:val="00F47F3F"/>
    <w:rsid w:val="00F50860"/>
    <w:rsid w:val="00F5386B"/>
    <w:rsid w:val="00F53F4F"/>
    <w:rsid w:val="00F60D78"/>
    <w:rsid w:val="00F65C91"/>
    <w:rsid w:val="00F66D1F"/>
    <w:rsid w:val="00F74B04"/>
    <w:rsid w:val="00F80197"/>
    <w:rsid w:val="00F85BAF"/>
    <w:rsid w:val="00F86A99"/>
    <w:rsid w:val="00F91A89"/>
    <w:rsid w:val="00F94276"/>
    <w:rsid w:val="00F96730"/>
    <w:rsid w:val="00FA08C9"/>
    <w:rsid w:val="00FA1477"/>
    <w:rsid w:val="00FA44DB"/>
    <w:rsid w:val="00FA7F5A"/>
    <w:rsid w:val="00FB3963"/>
    <w:rsid w:val="00FB6E08"/>
    <w:rsid w:val="00FB6F84"/>
    <w:rsid w:val="00FC5DD2"/>
    <w:rsid w:val="00FD04EF"/>
    <w:rsid w:val="00FD475E"/>
    <w:rsid w:val="00FE2B3A"/>
    <w:rsid w:val="00FE31B9"/>
    <w:rsid w:val="00FE3B86"/>
    <w:rsid w:val="00FE58FC"/>
    <w:rsid w:val="00FF21E6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2257C4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2257C4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257C4"/>
    <w:rPr>
      <w:rFonts w:ascii=".VnTime" w:eastAsia="Times New Roman" w:hAnsi=".VnTime" w:cs="Times New Roman"/>
      <w:sz w:val="28"/>
      <w:szCs w:val="20"/>
    </w:rPr>
  </w:style>
  <w:style w:type="paragraph" w:customStyle="1" w:styleId="Char0">
    <w:name w:val="Char"/>
    <w:autoRedefine/>
    <w:rsid w:val="002257C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uiPriority w:val="59"/>
    <w:rsid w:val="00226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5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CD1"/>
  </w:style>
  <w:style w:type="paragraph" w:styleId="Footer">
    <w:name w:val="footer"/>
    <w:basedOn w:val="Normal"/>
    <w:link w:val="FooterChar"/>
    <w:uiPriority w:val="99"/>
    <w:unhideWhenUsed/>
    <w:rsid w:val="00E05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CD1"/>
  </w:style>
  <w:style w:type="paragraph" w:styleId="ListParagraph">
    <w:name w:val="List Paragraph"/>
    <w:basedOn w:val="Normal"/>
    <w:uiPriority w:val="34"/>
    <w:qFormat/>
    <w:rsid w:val="009A5F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4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5A0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5A02"/>
  </w:style>
  <w:style w:type="paragraph" w:styleId="NoSpacing">
    <w:name w:val="No Spacing"/>
    <w:uiPriority w:val="1"/>
    <w:qFormat/>
    <w:rsid w:val="00A37E69"/>
    <w:pPr>
      <w:spacing w:after="0" w:line="240" w:lineRule="auto"/>
    </w:pPr>
  </w:style>
  <w:style w:type="paragraph" w:customStyle="1" w:styleId="pbody">
    <w:name w:val="pbody"/>
    <w:basedOn w:val="Normal"/>
    <w:rsid w:val="0085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60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0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0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06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2257C4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2257C4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257C4"/>
    <w:rPr>
      <w:rFonts w:ascii=".VnTime" w:eastAsia="Times New Roman" w:hAnsi=".VnTime" w:cs="Times New Roman"/>
      <w:sz w:val="28"/>
      <w:szCs w:val="20"/>
    </w:rPr>
  </w:style>
  <w:style w:type="paragraph" w:customStyle="1" w:styleId="Char0">
    <w:name w:val="Char"/>
    <w:autoRedefine/>
    <w:rsid w:val="002257C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uiPriority w:val="59"/>
    <w:rsid w:val="00226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5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CD1"/>
  </w:style>
  <w:style w:type="paragraph" w:styleId="Footer">
    <w:name w:val="footer"/>
    <w:basedOn w:val="Normal"/>
    <w:link w:val="FooterChar"/>
    <w:uiPriority w:val="99"/>
    <w:unhideWhenUsed/>
    <w:rsid w:val="00E05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CD1"/>
  </w:style>
  <w:style w:type="paragraph" w:styleId="ListParagraph">
    <w:name w:val="List Paragraph"/>
    <w:basedOn w:val="Normal"/>
    <w:uiPriority w:val="34"/>
    <w:qFormat/>
    <w:rsid w:val="009A5F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4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5A0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5A02"/>
  </w:style>
  <w:style w:type="paragraph" w:styleId="NoSpacing">
    <w:name w:val="No Spacing"/>
    <w:uiPriority w:val="1"/>
    <w:qFormat/>
    <w:rsid w:val="00A37E69"/>
    <w:pPr>
      <w:spacing w:after="0" w:line="240" w:lineRule="auto"/>
    </w:pPr>
  </w:style>
  <w:style w:type="paragraph" w:customStyle="1" w:styleId="pbody">
    <w:name w:val="pbody"/>
    <w:basedOn w:val="Normal"/>
    <w:rsid w:val="0085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60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0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0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0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CD125-C1FC-4CBC-88A9-FDEBFF78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LY</cp:lastModifiedBy>
  <cp:revision>2</cp:revision>
  <cp:lastPrinted>2021-07-05T01:15:00Z</cp:lastPrinted>
  <dcterms:created xsi:type="dcterms:W3CDTF">2021-08-22T14:49:00Z</dcterms:created>
  <dcterms:modified xsi:type="dcterms:W3CDTF">2021-08-22T14:49:00Z</dcterms:modified>
</cp:coreProperties>
</file>